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№16381 (Мурманская область) от 12 сентября 2026
</w:t>
      </w:r>
    </w:p>
    <w:p>
      <w:pPr/>
      <w:r>
        <w:rPr/>
        <w:t xml:space="preserve">Добрый день, просим прислать скан статьи Мартюшова С., Школьный музей. заботы и проблемы
(Полярная правда. 1983 6 апр.,С. 2) Заранее благодарю
Здравствуйте. Скан необходимой Вам статьи можно заказать через межбиблиотечный абонемент, обратившись в ближайшую библиотеку по месту жительства,  или самостоятельно через электронную доставку документов для физических лиц.
С уважением, руководитель Центра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2026-10-31T17:03:16+03:00</dcterms:created>
  <dcterms:modified xsi:type="dcterms:W3CDTF">2026-10-31T17:03:16+03:00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