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№1657 () от 22 марта 2010
</w:t>
      </w:r>
    </w:p>
    <w:p>
      <w:pPr/>
      <w:r>
        <w:rPr/>
        <w:t xml:space="preserve">Здравствуйте. Какая литература есть в Вашей библиотеке по истории Норвегии во Второй мировой войне?
Здравствуйте, Иван. Предлагаем следующие издания:
Книги
63.3(4) ; И90 История Норвегии / [А. Я. Гуревич [и др.]. - М. : Наука, 1980. - 710 с. (1068860 – ХР ; 1071235 – ЧЗ ; 1481796 – ХР)
63.3(4) ; И90 История Норвегии : от викингов до наших дней / Рольф Даниельсен [и др]. - М. : Весь мир, 2003. - 515 с. (1621636 – ХР) 
63.3(4)я73 ; К19 Кан, А. С. История скандинавских стран : (Дания, Норвегия, Швеция) / А.С. Кан : учеб. пособие. - М. : Высш. шк., 1971. - 326 с. (683996 – ЧЗ ; 688101 – ХР ; 1486581 – АБ)
63.3(4) ; Н84 Носков, А. М. Норвегия во второй мировой войне 1940-1945 / А. М. Носков - М. : Наука, 1973. - 276 с. (767166 – ЧЗ ; 768078 – ХР ; 852014 – АБ ; 1656509 - ОКСЛ)
63.3(4); M54 Memories of a War: Sor-Varanger, 1940-1944 / editor: Kare Tannvik ; transl.: Spraksentret, Tromso. – Kirkenes : Andersgrotta, 1994. - 38 s. : fot. (И-1 Бр-82993270-1-6 - 1 ИНО) 
Статьи
Гольдфаин, И. И. Лукавые числа / И. И. Гольдфаин // Вопросы истории. - 2004. - N 8. - С. 174-175.
Освобождение Европы // Зарубежное военное обозрение. - 2005. - N 4. - С. 1-3.
Христофоров, В. С. Документы российских архивов о советских военнопленных в лагерях на территории Финляндии и Норвегии. 1941-1944 гг. / В. С. Христофоров // Отечественные архивы. - 2008. - N 3. - С. 65-72.
Электронные ресурсы (с текстами статьей из ЭБД «Taylor &amp;Francis Group» можно поработать в Отделе литературы на иностранных языках на 4-м этаже библиотеки, а со статьей на русском языке в Зале каталогов на 3-ем этаже)
Кан А. С. Внешняя политика Норвегии в годы Второй мировой войны [Электронный ресурс] / А. С. Кан // Вопросы истории. - Электрон. дан. - 1966. - N 12. -  C. 53-65. – Режим доступа: http://www.ebiblioteka.ru/searchresults/article.jsp?art=0&amp;id=6956730, регламентир. (23.03.10).
Claasen, A. The German Invasion of Norway, 1940: the Operational Intelligence Dimension [Electronic resource] / A. Claasen // Journal of Strategic Studies. - Electronic data. - 2004. - Vol. 27, N 1. – P.  114–135. - Mode of access: http://www.informaworld.com/, регламентир. (24.03.10). 
Larsen, S. U. Charisma from below? The Quisling Case in Norway [Electronic resource] / S. U. Larsen // Totalitarian Movements and Political Religions. - Electronic data. – 2006. – Vol. 7, N 2. – P. 235–244. - Mode of access: http://www.informaworld.com/, регламентир. (24.03.10). 
Riste, O. Intelligence and the ‘Mindset’: The German invasion of Norway in 1940 [Electronic resource] / O. Riste // Intelligence and National Security. - Electronic data. – 2007. – Vol. 22, N 4. – P. 521–536. - Mode of access: http://www.informaworld.com/, регламентир. (24.03.10).
С уважением, главный библиограф Центральной справочной службы Яловенко Л. В. главный библиограф Отдела литературы на иностранных языках Чунина В. Н.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2026-10-16T18:25:32+03:00</dcterms:created>
  <dcterms:modified xsi:type="dcterms:W3CDTF">2026-10-16T18:25:32+03:00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