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№1676 () от 24 марта 2010
</w:t>
      </w:r>
    </w:p>
    <w:p>
      <w:pPr/>
      <w:r>
        <w:rPr/>
        <w:t xml:space="preserve">Здравствуйте. Подберите список литературы для написания курсовой работы по экономическому анализу :"Анализ формы № 2 "Отчет о прибылях и убытках".
Здравствуйте, Мария. Предлагаем список литературы по Вашему запросу:
Книги
65.053.011я73 ; А64 Анализ финансовой отчетности : учебник / Вахрушина М. А. [и др.] ; под ред. М. А. Вахрушиной, Н. С. Пласковой. – М. : Вузов. учебник, 2008. - 365 с. : ил., табл. - (1661844 - ЧЗ ; 1661845 - АБ ; 1661846 - АБ)
65.053.011я73 ; Д67 Донцова, Л. В. Анализ финансовой отчетности / Л. В. Донцова, Н. А. Никифорова. - 6-е изд., перераб. и доп. – М. : Дело и Сервис, 2008. - 142 с. (1667536 - АБ)
65.052.206я73 ; К56 Ковалев, В. В. Финансовая отчетность. Анализ финансовой отчетности (основы балансоведения) : учеб. пособие / В. В. Ковалев, Вит. В. Ковалев. - 2-е изд., перераб. и доп. – М. : Проспект; ТК Велби, 2007. - 430 с. (1649361 - ЧЗ ; 1649362 - АБ)
Статьи
Орлова, Е. В. Отчет о прибылях и убытках (форма N 2) за 2003 год / Е. В. Орлова // Консультант. - 2004. - N 3. - С. 30-35.
Селезнева, Т. В. Типичные ошибки в Отчете о прибылях и убытках / Т. В. Селезнева // Главбух. - 2006. - N 13. - С. 49-54.
Сотникова, Л. В. Пояснения к бухгалтерскому балансу и отчету о прибылях и убытках / Л. В. Сотникова // Бухгалтерский учет. - 2006. - N 1. - С. 5-12.
Сотникова, Л. В. Пояснения к бухгалтерскому балансу и отчету о прибылях и убытках / Л. В. Сотникова // Бухгалтерский учет. - 2006. - N 2. - С. 5-14.
Суворов, А. В. Отчет о прибылях и убытках в соответствии с требованиями МСФО / А. В. Суворов // Аудитор. - 2009. - N 11. - С. 31-34.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2026-10-16T17:29:36+03:00</dcterms:created>
  <dcterms:modified xsi:type="dcterms:W3CDTF">2026-10-16T17:29:36+03:00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