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№1695 () от 28 марта 2010
</w:t>
      </w:r>
    </w:p>
    <w:p>
      <w:pPr/>
      <w:r>
        <w:rPr/>
        <w:t xml:space="preserve">лингвистические средства выражения образа автора
Здравствуйте, Марина. Предлагаем Вам библиографический список:
Книги
83.0я73 ; Б12 Бабенко, Л. Г. Лингвистический анализ художественного текста : теория и практика : учебник : практикум : [для вузов по специальности "Филология" : для студентов, аспирантов, преподавателей-филологов] / Л. Г. Бабенко, Ю. В. Казарин. - 4-е изд., испр. - М. : Флинта, 2006. - 496 с. - Библиогр. в конце кн. (1640389 – ЧЗ)
87.8 ; Б30 Бахтин, М. М. Автор и герой : к филос. основам гуманитар. наук : [сборник] / М. М. Бахтин ; [примеч. С. Бочарова]. - СПб. : Азбука, 2000. - 333 с. - (ACADEMIA). - Библиогр. в примеч.: с. 318-331. (1598819 – ХР). 
83.3(2=Рус)7 ; П14 Паперный, З. С. Поэтический образ у Маяковского / З. С. Паперный. - М. : Изд-во АН СССР, 1961. - 444 с. (426769)
81.411.2 ; Т65 Уржа, А. В. Образ автора и образ переводчика как композиционные категории художественного переводного текста / А. В. Уржа // Традиции и тенденции в современной грамматической науке. - М., 2005. - С. 245-250.  (1634472 – ХР) 
83.3(4); C76 Contemporary stylistics / ed. by Marina Lambrou and Peter Stockwell. - London ; New York : Continuum, 2007. - XIV, 287 p.  - Содерж. : Stylistics of prose ; Stylistics of poetry ; Stylistics of dialogue and drama (И-18332 - ИНО)
Статьи
Березина, Т. Н. Исследование внутреннего мира человека методом анализа характеристик мысли и образа / Т. Н. Березина // Психологический журнал. – 1999. – Т. 20, N 5. – С. 27–37.
Злочевская, А. Загадки и парадоксы лирического "я" в поэзии М. Ю. Лермонтова / А. Злочевская // Литература : науч.-метод. газ. для учителей словесности. - 2008. - 1-15 мая (N 9). - С. 42-46.
Москвин, В. П. К типологии речевых образов / В. П. Москвин // Известия РАН. Серия литературы и языка. – 2004. - N 2. – C. 33-41. - Библиогр.:  с. 40-41 (60 назв.) ; То же [Электронный ресурс]. - Режим доступа: http://www.ebiblioteka.ru/searchresults/article.jsp?art=167&amp;id=6345846, регламентир.
Полтавец, Е. Ю. Почему Сумароков "похвалял" поэтические "опыты" Гринева? : (код нарратора в "Капитанской дочке" А. С. Пушкина) / Е. Ю. Полтавец // Вестник Московского университета. Сер. 9, Филология. - 2005. - N 6. - С. 97-108. - Библиогр.: с. 107-108 (22 назв.).
Электронные ресурсы (с текстами статьей из ЭБД «Taylor &amp;Francis Group» можно поработать в Отделе литературы на иностранных языках)
Buchholz, M. B. Listening to words, seeing images: Metaphors of emotional movement [Electronic resource] / Michael B. Buchholz // International Forum of Psychoanalysis. – Electronic data. - 2007. -  Vol. 16, N 3. - P. 164–176. - Mode of access: http://www.informaworld.com/, регламентир. (30.03.10). 
Liu, Y. Intersemiotic Texture: analyzing cohesive devices between language and images [Electronic resource] / Y. Liu, K. L. O´Halloran // Social Semiotics. - Electronic data. - 2009. - Vol. 19, N 4. - P. 367–388. - Mode of access: http://www.informaworld.com/, регламентир. (30.03.10). 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Кудрявцев, М. В. Образно-речевая система поэзии Н. Рубцова :автореф. дис. на соиск. учен. степ. канд. филол. наук : (10.02.01) / Кудрявцев Миколас Васильевич ЛГУ им. А. А. Жданова. - Л., 1988. - 18 с.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2026-10-16T16:30:31+03:00</dcterms:created>
  <dcterms:modified xsi:type="dcterms:W3CDTF">2026-10-16T16:30:31+03:00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