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№1700 (Мурманск) от 29 марта 2010
</w:t>
      </w:r>
    </w:p>
    <w:p>
      <w:pPr/>
      <w:r>
        <w:rPr/>
        <w:t xml:space="preserve">Здравствуйте уважаемые коллеги.
&lt;BR&gt;Пожалуйста, помогите найти информацию по теме: "Диагностика аппензицита у детей и взрослых с помощью УЗИ.
См. в Архиве выполненных справок ответ на запрос N 1802.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2026-10-16T16:30:47+03:00</dcterms:created>
  <dcterms:modified xsi:type="dcterms:W3CDTF">2026-10-16T16:30:47+03:00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