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№1737 () от 8 апреля 2010
</w:t>
      </w:r>
    </w:p>
    <w:p>
      <w:pPr/>
      <w:r>
        <w:rPr/>
        <w:t xml:space="preserve">Здравствуйте! Подскажите пожалуйста, какая у вас есть информация по такому вопросу: Методы оценки эффективности коммерческого банка. Заранее спасибо!
Здравствуйте, Руслан. Предлагаем список литературы по Вашему запросу:
Книги
65.053.4я73; Б28 Батракова, Л. Г. Экономический анализ деятельности коммерческого банка : [учеб. для студентов экон. вузов, обучающихся по специальности "Финансы и кредит" и "Бухгалт. учет и аудит"] / Л. Г. Батракова. - Изд. 2-е, перераб. и доп. – М. : Логос, 2007. - 365 с. (1660422-ЧЗ ; 1660423-АБ ; 1660424 - АБ)
65.9(2Рос)262.8; Ш49 Шеремет, А. Д. Финансовый анализ в коммерческом банке / А. Д. Шеремет, Г. Н. Щербакова. - М. : Финансы и статистика, 2000. - 254 с. (1587228 - ХР)
Статьи
Агаджанов, А. А. Анализ клиентской базы коммерческого банка с позиции рентабельности обслуживания / А. А. Агаджанова // Вестник Самарского государственного экономического университета. - 2008. – N 3. - С. 5-11.
Аникина, И. Д. Сбалансированная система показателей как инструмент антикризисного управления собственным капиталом коммерческого банка / И. Д. Аникина, М. С. Толстель // Финансы. Деньги. Инвестиции. - 2009. - N 4. - С. 18-21.
Герасимова, Е. Б. Анализ банковских ресурсов методом коэффициентов / Е. Б. Герасимова // Финансы и кредит. - 2003. - N 1. - С. 22-25 ; То же [Электронный ресурс]. - Режим доступа: http://aclient.integrum.ru/ регламентир. (11.04.2010).
Ключников, М. В. Анализ показателей,характеризующих финансовую деятельность коммерческих банков / М. В. Ключников // Финансы и кредит. - 2003. - N 20. - С. 40-45 ; То же [Электронный ресурс]. - Режим доступа: http://aclient.integrum.ru/ регламентир. (11.04.2010).
Сорокина, И. О. Методические подходы к анализу и оценке кредитного портфеля банка внешними пользователями / И. О. Сорокина // Финансы и кредит. - 2008. - N 42. - С. 15-25 ; То же [Электронный ресурс]. - Режим доступа: http://aclient.integrum.ru/ регламентир. (11.04.2010).
Трифилова, А. А. Рейтинговая оценка состояния менеджмента коммерческого банка с помощью относительных показателей / А. А. Трифилова, В. И. Зеленов, А. М. Насонов // Финансы и кредит. - 2009. - N 4. - С. 2-8 ; То же [Электронный ресурс]. - Режим доступа: http://aclient.integrum.ru/ регламентир. (11.04.2010).
Ушвицкий, Л. И. Совершенствование системы оценки выполнения банками обязательных нормтивов ЦБ РФ / Л. И. Ушвицкий, А. В. Малеева, Е. С. Гриценко // Финансы и кредит. - 2008. - N 1. - С. 2-7 ; То же [Электронный ресурс]. - Режим доступа: http://aclient.integrum.ru/ регламент. (11.04.2010).
Щербакова, Г. Н. Основные направления экономического анализа в коммерческом банке / Г. Н. Щербакова // Банковское дело. - 2007. - N 5. - С. 44-48.
С электронными текстами документов можно поработать в Залах каталогов и электронных ресурсов на 3-м этаже библиотеки.
См. также ответы NN 491, 2710, 4404 в Архиве выполненных запросов Виртуальной справочной службы  КОРУНБ.
С уважением, главный библиограф Центральной справочной службы Л. Ф. Зубчевская.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2026-10-16T14:47:07+03:00</dcterms:created>
  <dcterms:modified xsi:type="dcterms:W3CDTF">2026-10-16T14:47:07+03:00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