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№1752 () от 12 апреля 2010
</w:t>
      </w:r>
    </w:p>
    <w:p>
      <w:pPr/>
      <w:r>
        <w:rPr/>
        <w:t xml:space="preserve">Здравстуйте! Вы не могли бы подсказать список работ(монографий, авторефератов, диссертаций) по теме: "Интеллектуальная история в современной постмодернистской историографии"
&lt;BR&gt;Зарание спасибо!
Здравствуйте, Андрей! Предлагаем следующие издания:
Книги 
63.1 ; Д44 Диалог со временем: историки в меняющемся мире. - М. : ИВИ, 1996. - 239 с. (1545456 – ХР)
63.3(0)4 ; Э41 Эксле, О. Г. Действительность и знание: очерки социальной истории Средневековья / Отто Герхард Экслей. – М. : Новое литературное обозрение, 2007. - 357 с. (1652721 – ХР; 1652722 – АБ) 
63.3(2); Э44 Экштут, С. А. Битвы за храм Мнемозины : очерки интеллектуал. истории / Семен Экштут. - СПб. : Алетейя, 2003. - 316 с. (М-1620745 – ХР) 
Статьи
Зверева, В. В. Интеллектуальная история сегодня / В. В. Зверева // Новая и новейшая история. – 2000. - N 9. - 249-251 ; То же [Электронный ресурс]. – Режим доступа: http://www.ebiblioteka.ru/searchresults/article.jsp?art=1&amp;id=3459362, регламентир. (14.04.10).
Репина, Л. П. Интеллектуальная история на рубеже XX-XXI веков / Л. П. Репина // Новая и новейшая история. - 2006. - N 1. - С. 12-22 ; То же [Электронный ресурс]. – Режим доступа: http://www.ebiblioteka.ru/searchresults/article.jsp?art=13&amp;id=9106951, регламентир. (14.04.10). 
Репина, Л. П. Общество интеллектуальной истории : опыт междисциплинар. сотрудничества / Л. П. Репина, М. С. Бобкова // Россия и современный мир. - 2006. - N 1. - С. 211-213.
Шартье Р. Парадигмы интеллектуальной истории: от коллективных представлений к авторским интенциям. Интеллектуальная история и история ментальностей: двойная переоценка? / Р. Шартье // Новое литературное обозрение. – 2004. - N 4. – С. 17-47 ; То же [Электронный ресурс]. – Режим доступа: http://www.ebiblioteka.ru/searchresults/article.jsp?art=4&amp;id=6575195#7 (14.04.10).
Экштут, С. А. Два очерка интеллектуальной истории / С. А. Экштут // Преподавание истории и обществознания в школе. - 2005. - N 3. - С. 33-39.
С электронными версиями статей можно поработать в Залах каталогов и электронных ресурсов на 3-м этаже библиотеки.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2026-10-16T14:03:41+03:00</dcterms:created>
  <dcterms:modified xsi:type="dcterms:W3CDTF">2026-10-16T14:03:41+03:00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