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№1782 (Мурманск) от 24 апреля 2010
</w:t>
      </w:r>
    </w:p>
    <w:p>
      <w:pPr/>
      <w:r>
        <w:rPr/>
        <w:t xml:space="preserve">История административного права
Здравствуйте! Предлагаем Вам библиографический список:
Книга
Старилов, Ю.Н. Курс общего административного права. В 3 т. Т. 1. История . Наука. Предмет. Нормы. Субъекты. - М. : НОРМА - ИНФРА-М, 2002. – 711 с. (1621614 – ХР) 
Статьи
Бельский, К. С. Административное право и административно-правовая наука в период Великой Отечественной войны и в первые послевоенные годы / К. С. Бельский // Государство и право. - 2005. - N 9. - С. 70-76.
Женетль, С. З. История возникновения административного права в Европе / Женетль С. З. // История государства и права. - 2008. - N 2. - С. 35-36.
Козлов, С. С. История и тенденция развития административной юстиции / С. С. Козлов // История государства и права. - 2005. - N 4. - С. 53-55.
Машаров, И. М. Государственное управление как категория российского административного права: исторический аспект и современное понимание / И. М. Машаров // История государства и права. - 2006. - N 9. - С. 19-21.
Старилов, Ю. Н. Как развивалась наука административного права в европейских странах / Ю. Н. Старилов // Журнал российского права. - 1999. - N 3/4. - С. 203-215. 
Электронные ресурсы (с текстами документов можно поработать в Залах каталогов и электронных ресурсов на 3-м этаже библиотеки)
Егоров, П. Ю. Становление и формирование основных начал административно-правового регулирования и административно-правовой теории в Советской России в 1917-1940 годы: историко-правовое исследование [Электронный ресурс] : дис. ... канд. юрид. наук : 12.00.01 / Егоров Павел Юрьевич. - Электрон. дан. - М., 2005. – Режим доступа: www.diss.rsl.ru (27.04.2010).
Гасаналиев, А. Ш. Формирование основных институтов административного права и административно правовая мысль России XIX - начала XX веков [Электронный ресурс] : дис. ... канд. юрид. наук : 12.00.01 / Гасаналиев Айгум Шапиевич. - Электрон. дан. - Махачкала, 1999. - Режим доступа: www.diss.rsl.ru (27.04.2010).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2026-10-16T13:22:28+03:00</dcterms:created>
  <dcterms:modified xsi:type="dcterms:W3CDTF">2026-10-16T13:22:28+03:00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