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№1821 () от 7 мая 2010
</w:t>
      </w:r>
    </w:p>
    <w:p>
      <w:pPr/>
      <w:r>
        <w:rPr/>
        <w:t xml:space="preserve">Я не знаю по какой причине вы проигнорировали мою просьбу 1913, но я снова спрошу.
&lt;BR&gt;Подскажите пожалуйста список литературы по теме:"Процесс деколонизации Африки в 1970- 1980-ые гг."
Здравствуйте, Андрей. В соответствии с Порядком работы виртуальной справочной службы «Виртуальный библиограф» тематические запросы, не влекущие за собой сложного библиографического поиска, выполняются в течение 1-3-х рабочих дней.
Мы рады сообщить, что Ваш запрос выпонен. Смотрите в Архиве выполненных справок «Виртуального библиографа» ответ на вопрос N 1913.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2026-10-16T11:57:07+03:00</dcterms:created>
  <dcterms:modified xsi:type="dcterms:W3CDTF">2026-10-16T11:57:07+03:00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