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№1843 () от 19 мая 2010
</w:t>
      </w:r>
    </w:p>
    <w:p>
      <w:pPr/>
      <w:r>
        <w:rPr/>
        <w:t xml:space="preserve">где найти выкройку или правила построения выкройки мужского современного сюртука
Здравствуйте, Вероника. К сожалению, выкройку мужского сюртука найти не удалось. В следующем издании есть построение чертежей фрака, визитки и смокинга (производных сюртука): 
37.241.3-2я722; К85 Крючкова, Г. А. Конструирование женской и мужской одежды : учебник : [для образоват. учреждений, реализующих программы нач. проф. образования] / Г. А. Крючкова. - 4-е изд., испр. и доп. - М. : Академия, 2007. - 399 с. : ил. - (Начальное профессиональное образование) (Федеральный комплект учебников) (Учебник). (1663961 - ЧЗ ; 1663962 - АБ ; 1663963 - АБ)
А в журнале "Бурда" есть инструкция и по пошиву и выкройка женского сюртука:
Сюртук : [модель 134] // Бурда = Burda. - 2007. - N 5. - С. 86. 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2026-10-16T10:25:56+03:00</dcterms:created>
  <dcterms:modified xsi:type="dcterms:W3CDTF">2026-10-16T10:25:56+03:00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