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№185 () от 27 декабря 2007
</w:t>
      </w:r>
    </w:p>
    <w:p>
      <w:pPr/>
      <w:r>
        <w:rPr/>
        <w:t xml:space="preserve">Есть литература с "Учения Зубенко".
Здравствуйте, Тома. Поскольку Вы не написали, к какой отрасли знаний относится «учение Зубенко», и не сообщили его (ее) инициалы, то предлагаем Вам список литературы разных авторов, имеющихся у нас в библиотеке:
75.0; З-91 Зубенко, А. К. Медицинское обеспечение учебно-тренировочных сборов / А. К. Зубенко, В. В. Макареня, Н. П. Погуляй. - Киев : Здоров´я, 1981. - 110 с. : ил.(1095271 – ХР)
22.37я73; З-91 Зубенко, В. В. Экспериментальные методы структурного анализа : учеб. пособие / В.В. Зубенко ; МГУ, Физ. фак. - М. : Изд-во МГУ, 1992. - 150 с. : ил. (1494910 – ХР)
621.97(075); З-91 Зубенко, П. Н. Активизация познавательной деятельности учащихся средних профтехучилищ. – М. : Высш. школа, 1978. – 80 с.
Зубенко, В. О деструктивных противоречиях между теорией и практикой управления в России / В. Зубенко // Государственная служба. - 2006. - N 4. - С. 29-38.
Зубенко, В. Как нам победить мусор? / В. Зубенко // Коммунальщик. - 2006. - N 3. - С. 55-58.
С уважением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2026-10-19T13:48:56+03:00</dcterms:created>
  <dcterms:modified xsi:type="dcterms:W3CDTF">2026-10-19T13:48:56+03:00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