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№1861 () от 27 мая 2010
</w:t>
      </w:r>
    </w:p>
    <w:p>
      <w:pPr/>
      <w:r>
        <w:rPr/>
        <w:t xml:space="preserve">Здравствуйте! Подскажите, пожалуйста, статьи по теме "социально-экономическое и политическое развитие Индии после Второй Мировой войны". Заранее спасибо!
Здравствуйте, Юрий! Предлагаем следующие статьи:
Бородаевский, А. Д. Тенденции социально-экономического развития в разных регионах мира / А. Д. Бородаевский // Мировая экономика и международные отношения. - 2007. – N 4. - С. 18-28.
Бюлар, М. Индия: в поисках утраченной мощи / М. Бюлар // Свободная мысль. - 2007. - N 1 - С. 37-44.
Ганковский, Ю. Экономические трудности, этнические проблемы осложняют развитие крупной страны на юге Азии // Азия и Африка сегодня. - 2001. - N 1. - С. 42-47. 
Маляров, О. Эволюция индийской социально-экономической модели / О. Маляров // Общество и экономика. - 2004. - N 1. - С. 80-116.
Черновская, В. Предпринимательские организации и гражданское общество в Индии и России / В. Черновская // Мировая экономика и международные отношения. - 1997. - N 2. - С. 46-56. 
Шаститко, П. Социализм Джавахарлала Неру / П. Шастико // Азия и Африка сегодня. - 1994. - N 6. - С. 37-43. 
Юрлов, Ф. Опыт эволюционной демократической модернизации Индии / Феликс Юрлов // Эксперт. - 2010. - N 1: специальный выпуск. - С. 54-59.
Юрлов, Ф. От колониальной зависимости - к растущей великой державе / Ф. Юрлов // Азия и Африка сегодня. - 2007. - N 9. - С. 4-11.
Главный библиограф Центральной справочной службы Яловенко Л. В.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2026-10-16T10:26:10+03:00</dcterms:created>
  <dcterms:modified xsi:type="dcterms:W3CDTF">2026-10-16T10:26:10+03:00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