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№1882 (Мурманск) от 6 июня 2010
</w:t>
      </w:r>
    </w:p>
    <w:p>
      <w:pPr/>
      <w:r>
        <w:rPr/>
        <w:t xml:space="preserve">Женщина в индуизме.
Здравствуйте, Анастасия! Тема Вашего запроса сформулирована очень узко, требует глубокого поиска и просмотра документов de visu. Поэтому, предлагаем выборочный список литературы общего характера из фонда нашей библиотеки, которые можно заказать через межбиблиотечный абонемент, обратившись в ближайшую библиотеку по месту жительства, работы, учебы:
86.33; А56 Альбедиль, М. Ф. Индуизм / М. Ф. Альбедиль ; [Центр "Петерб. востоковедение"]. - СПб. : Петерб. востоковедение, 2000. - 255 с. (М-1602544 - ХР ; М-1602545 - АБ)
86.33; Б73 Боги, брахманы, люди : четыре тысячи лет индуизма : [пер. с чеш.]. - М. : Наука, 1969. - 414  с. (1547775 - АБ)
86.23; В84 Все религии мира / [под общ. ред. Е. В. Кузьминой]. - М. : АСТ ; СПб. : ХРАНИТЕЛЬ : Сова, 2008. - 351 с. (1665393 - ХР ; 1665394 - АБ)
86.33; К19 Каниткар, В. П. Индуизм : [пер. с англ.] / В. П. Каниткар, У. Оуэн Коул. - М. : Гранд : ФАИР-пресс, 2001. - 317 с. (1609577 - ХР ; 1609578 - АБ)
86.33; К53 Кнотт, К. Индуизм / Ким Кнотт ; [пер. с англ. Н.В. Кузнецовой]. - М. : Весь мир, 2001. - 187 с. (М-1611011 - ХР ; М-1611012 - АБ)
86.23; П55 Померанц, Г. С. Великие религии мира / Григорий Померанц, Зинаида Миркина. - [3-е изд., испр.]. - М. : Международный университет в Москве, 2006. - 254 с. (1647443 - АБ ; 1683822 - ХР)
66.74; Ф41 Феминизм: Восток. Запад. Россия. - М. : Наука, Изд. фирма "Вост. лит.", 1993. – 243 с. – Из содерж.: Статус женщины в индуизме XIX-XX вв. / О. Мезенцева. - С. 136-145 ; Отсутствующая личность / Р. Верма. - С. 146-156. (1514056-ХР)      
Электронные ресурсы 
Banerjee, S. Warriors in Politics: Religious Nationalism, Masculine Hinduism and the Shiv Sena in Bombay [Electronic resource] / S. Banerjee // Women &amp; Politics. -  Electronic data. – 1999. – Vol. 20, N 3. – P. 1–26. - Mode of access: http://www.informaworld.com/, регламентир. (08.06.2010). 
Berglund, H. Including Women: Strategies of Mobilization Within the Hindu Nationalist Movement [Electronic resource] / H. Berglund // India Review. -  Electronic data. – 2009. – Vol. 8, N 4. – P. 385–403. - Mode of access: http://www.informaworld.com/, регламентир. (08.06.2010). 
Mukhopadhyay, K. Organisational differences in Hinduism and Islam and their impact on the women´s movement on the Indian subcontinent [Electronic resource] / K.  Mukhopadhyay, P. Paul // Asian Studies Review. -  Electronic data. – 2003. – Vol. 27, N 4. – P. 419–442. - Mode of access: http://www.informaworld.com/, регламентир. (08.06.2010). 
Следующие издания Вы можете заказать из фондов других библиотек страны также через межбиблиотечный абонемент:
Альбедиль, М. Ф. Женская энергия - основа семейных отношений в индуизме / М. Ф. Альбедиль // Индийская жена. - М., 1996. - С. 68-77.
Ошо. О женщинах : соприкосновение с женской духовной силой / Osho ; [пер. с англ. О. Вишмидта]. - М. : София, 2007. - 254 с.
С уважением, главный библиограф Центральной справочной службы Серова О. Ю. и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2026-10-16T09:21:22+03:00</dcterms:created>
  <dcterms:modified xsi:type="dcterms:W3CDTF">2026-10-16T09:21:22+03:00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