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№1885 (Мурманск) от 9 июня 2010
</w:t>
      </w:r>
    </w:p>
    <w:p>
      <w:pPr/>
      <w:r>
        <w:rPr/>
        <w:t xml:space="preserve">Здравствуйте!Подскажите, пожалуйста, статьи в журнале "Этнографическое обозрение" Тема:"Урбанизация в России". Заранее благодарен.
Здравствуйте, Александр. К сожалению, в журнале «Этнографическое обозрение» не удалось выявить статей на интересующую Вас тему. Предлагаем 2 статьи из журнала «Советская этнография» (так называлось «Этнографическое обозрение» до 1992 г.):
Брук, С. И. Этнодемографическая ситуация в послевоенном мире: возрастная и половая структура населения, миграционные процессы, урбанизация / С. И. Брук // Советская этнография. – 1976. – N 2. - С. 15-29.
Паин, Э. А. Система территориальных общностей и ее роль в формировании и воспроизводстве этнокультурных традиций в условиях урбанизации / Э. А. Паин // Советская этнография. – 1987. - N 1. – С. 10-24.
Вы можете ознакомиться также с электронными версиями статей более общего характера:
Будина, О. Р. Город Пошехонье: сегодняшний день российской провинции  [Электронный ресурс] // О. Р. Будина // Этнографическое обозрение. – Электрон. дан. - 2001. – N 3. – С. 42-60. – Режим доступа: http://www.ebiblioteka.ru/searchresults/article.jsp?art=188&amp;id=2770223, регламентир. (10.06.10).
Козлов, В. И. Этнос, общество, государство [Электронный ресурс]. Этно демография как зеркало российских трансформаций / В. И. Козлов // Этнографическое обозрение. – Электрон. дан. - 2000. – N 6. – С. 57-69. – Режим доступа: http://www.ebiblioteka.ru/searchresults/article.jsp?art=155&amp;id=2770155, регламентир. (10.06.10).
Тишков, В. А. Антропология российских трансформаций [Электронный ресурс] / В. А. Тишков // Этнографическое обозрение. – Электрон. дан. - 2000. – N 1. – С. 3-19. – Режим доступа: http://www.ebiblioteka.ru/searchresults/article.jsp?art=81&amp;id=2770045, регламентир. (10.06.10).
В заключение рекомендуем электронные версии статей по теме Вашего запроса из других журналов: 
Ахиезер, А. С. Диалектика урбанизации и миграции в России / А. С. Ахиезер // Общественные науки и современность. – 2000. – N 1. – С. 78-89 ; То же [Электронный ресурс]. – Режим доступа: http://www.ebiblioteka.ru/searchresults/article.jsp?art=2&amp;id=3563757, регламентир. (10.06.10).
Бон, Т. М. "Социалистический город" или "европейский город": урбанизация и рурализация в Восточной Европе [Электронный ресурс] // Российская история. – Электрон. дан. - 2009. - N 1. - C. 65-76 – Режим доступа: http://www.ebiblioteka.ru/searchresults/article.jsp?art=9&amp;id=19640385, регламентир. (10.06.10).     
Миронов, Б. Н. Американские историки об урбанизации пореформенной России / Б. Н. Миронов // Вопросы истории. – 1989. – N 6.-  С. 155-157 ; То же [Электронный ресурс]. – Режим доступа: http://www.ebiblioteka.ru/searchresults/article.jsp?art=4&amp;id=7139303, регламентир. (10.06.10).
Найхэ, Ч. Российская урбанизация в китайской перспективе: обзор исследования Чжана Гуансяна об урбанизации в XVIII - XIX веках [Электронный ресурс] / Чжан Найхэ. – Электрон. дан. - Российская история. – 2009. - N 1. - C. 76-80. – Режим доступа: http://www.ebiblioteka.ru/searchresults/article.jsp?art=1&amp;id=19640371, регламентир. (10.06.10).
Цирель, С. В. Сталинская урбанизация и упадок советской науки / С. В. Цирель // Общественные науки и современность. – 2008. - N 5. - C. 111-119 ; То же [Электронный ресурс]. – Режим доступа: http://www.ebiblioteka.ru/searchresults/article.jsp?art=3&amp;id=19078617, регламентир. (10.06.10).
Каждую из этих статей, можно заказать через межбиблиотечный абонемент, обратившись в ближайшую библиотеку по месту жительства, работы, учебы.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2026-10-16T08:31:50+03:00</dcterms:created>
  <dcterms:modified xsi:type="dcterms:W3CDTF">2026-10-16T08:31:50+03:00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