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№188 () от 29 декабря 2007
</w:t>
      </w:r>
    </w:p>
    <w:p>
      <w:pPr/>
      <w:r>
        <w:rPr/>
        <w:t xml:space="preserve">Здравствуйте, помогите пожалуйста подобрать лит-ру для курсовой по предмету "Финансы". Тема: "Проблемы разработки и реализации финансовой политики муниципального образования Российский Федерации (на примере конкретного муниципального образования (Мурм. обл.)
&lt;BR&gt;P.S. Просьба указать Ваш контактный тел
Уважаемый Евгений! Предлагаем Вам следующие работы: 
65.9(23)М; Т32  Барашева, Т. И. Условия формирования финансовых основ местного самоуправления на этапе административной реформы) // Темпы и пропорции социально-экономических процессов в регионах Севера : тез. докл. IV Междунар. науч.-практ. конф. (Апатиты, 12-14 апр. 2007 г.). - Апатиты, 2007. –С.177-178. (Ф-1642812-ХР)
65.9(2Рос-4Мур)кр; Б83 Бороухин, Д. С. Классификация финансовых потоков Мурманской области // Бороухин, Д. С. Управление финансовыми потоками региона: [монография]. - Мурманск, 2005. – С.74-101. (1631137-ХР 1631138 -ХР 1631168 –ХР 1631169-ХР 1631170-ХР )
65.9(2Рос-4Мур)кр; Т32 Барашева Т. И. Финансовое обеспечение самостоятельности местного самоуправления // Темпы и пропорции социально-экономических процессов в регионах Севера : тезисы докл. III междунар. науч.-практ. конф. (Апатиты, 7-9 апр. 2005 г.) / Рос. акад. наук, Кол. науч. центр, Ин-т экон. проблем [и др.]. – Апатиты. - 2005. – Т. 2. – С.54-55. (Ф-1629622 –ХР)
65.9(2Рос-4Мур)кр; П21 Пачина, Т.М. Финансовые потоки и организация представительного финансового контроля в Мурманской области // Пачина, Т. М. Региональное бюджетное пространство и финансовый контроль: проблемы институционального упорядочивания. - Апатиты, 2004. – С. 44-82. (1627480-ХР 1627481-ХР)
67.622кр; Г85 Гришин, В. А. Развитие бюджетного процесса в Мурманской области / В.А. Гришин ; [Мурм. обл. ин-т повышения квалификации работников образования]. - Мурманск : Пазори, 2003. - 177 с. - Библиогр.: с.167-176. (1611515-ХР 1611516-ХР)
Барашева, Т. И. Особенности формирования бюджетов муниципальных образований северных территорий / Т. И. Барашева // Север и рынок. - 2007. - N 1 (18). - С.126-133. -  Библиогр.: с.133 (3 назв.). (ХР ОКСЛ)
Барашева, Т. И. Налоговая автономия и финансовая независимость местного самоуправления / Т. И. Барашева // Север и рынок. - 2006. - N 1 (16). - С. 80-85. (ХР ОКСЛ)
Пачина, Т. М.   Региональные финансовые шоки и временное бюджетное равновесие: новые акценты / Т. М. Пачина // Север и рынок. - 2005. - N 1 (15). - С.169-181. (ХР ОКСЛ)
Барашева, Т. И. О проблемах межбюджетных отношений и межмуниципального выравнивания  / Т. И. Барашева // Север и рынок. - 2004. - N 3 (14). - С. 32-36. (ХР ОКСЛ)
Барашева, Т. И.Финансовые ресурсы муниципальных образований (на примере г. Апатиты) / Т.И. Барашева // Север и рынок. - 2002. - N 1 (7). - С. 49-56. (ХР ОКСЛ)
Гл. библиограф ОКСЛ Т. П. Леонтьева. Телефон ОКСЛ 45-63-25.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2026-10-19T13:48:51+03:00</dcterms:created>
  <dcterms:modified xsi:type="dcterms:W3CDTF">2026-10-19T13:48:51+03:00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