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№1898 (Мурманск) от 23 июня 2010
</w:t>
      </w:r>
    </w:p>
    <w:p>
      <w:pPr/>
      <w:r>
        <w:rPr/>
        <w:t xml:space="preserve">Прошу Вас, по возможности, сообщить наличие материалов о деятельности ордена Ленина ледокола "Иосиф Сталин" в послевоенный период.
&lt;BR&gt;С уважением, Н.Е.
Здравствуйте, Нина Евгеньевна. Предлагаем список литературы по Вашему запросу:
Книги
26.890(21) ; П17 Папанин, И. Д. Лед и пламень / И. Д. Папанин. - М. : Политиздат, 1977. - 416 с. : ил. (953999 – ХР ; 962141 – ЧЗ)
65.374кр ; С30 Семенов, В. П. Мурманское морское пароходство: 1939 - 2009 гг. / В. П. Семенов. - Мурманск : Мурм. кн. изд-во, 2009. - 366 с. : ил., портр. (1679180 – ХР ; 1679181 - ХР ; 1679182 – ХР ; 1679183 - ХР ; 1679184 – ОКСЛ)
Статьи
Вспомним моряков поименно / подгот. В. Карепова // Арктическая звезда. - 2003. - N 7. - С. 10.
Курамшин, И. Я летал вас бомбить : это услышал ветеран от нем. гостя / И. Курамшин // Мурманский вестник - 2006. - 23 мая.
Ледокол и человек / подгот. А. Кауфман // Арктическая звезда. - 2006. - N 5. - С. 11.
Малыгин, Н. Боевые будни моряков ледокола «И. Сталин» / Н. Малыгин // Рыбный Мурман. – 1990. – 31 авг. – С. 10.
Электронные ресурсы
Пономарев, Н. Слово поморов [Электронный ресурс] / Н. Пономарев // У Белого моря. – Электрон. дан. – 2005. – 24 марта (N 12). – Режим доступа: http://aafnet.integrum.ru/artefact3/ia/ia5.aspx?lv=6&amp;si=jSwUhi2R&amp;qu=221&amp;st=0&amp;bi=4032&amp;xi=&amp;nd=1&amp;tnd=0&amp;srt=0&amp;f=0, регламентир. (24.06.2010).
Тараненко, А. «Второй Сталинский переход» [Электронный ресурс] / А. Тараненко // Приазовский край. - Электрон. дан. – 2006. – 27 июля (N 30). - Режим доступа: http://aafnet.integrum.ru/artefact3/ia/ia5.aspx?lv=6&amp;si=jSwUhi2R&amp;qu=221&amp;st=0&amp;bi=3684&amp;xi=&amp;nd=1&amp;tnd=0&amp;srt=0&amp;f=0, регламентир. (24.06.2010).
Чесноков, И. «Во льды «Челюскин не ходок» [Электронный ресурс] / И. Чесноков // Волна. - Электрон. дан. – 2005. – 11 окт. (N 40). - Режим доступа: http://aafnet.integrum.ru/artefact3/ia/ia5.aspx?lv=6&amp;si=jSwUhi2R&amp;qu=221&amp;st=0&amp;bi=462&amp;xi=&amp;nd=1&amp;tnd=0&amp;srt=0&amp;f=0, регламентир. (24.06.2010).
С уважением, главный библиограф Отдела краеведческой и саамской литературы И. А. Конина.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2026-10-16T08:32:07+03:00</dcterms:created>
  <dcterms:modified xsi:type="dcterms:W3CDTF">2026-10-16T08:32:07+03:00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