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№1920 (Башкортостан) от 16 июля 2010
</w:t>
      </w:r>
    </w:p>
    <w:p>
      <w:pPr/>
      <w:r>
        <w:rPr/>
        <w:t xml:space="preserve">Здравствуйте! Нас интересует информация о писательнице, сценаристе Зинаиде Чирковой.В 60-е годы она работала корреспондентом газет Мурманска. Спасибо!
Уважаемая Лилия. По справочно-библиографическому аппарату МГОУНБ удалось выявить только одну статью, которую можно заказать через межбиблиотечный абонемент, обратившись в ближайшую библиотеку по месту жительства, работы, учебы:
Быстроумов П. Море для изломанных судеб?.. : рец. [на повесть Чирковой З. «Мужчины»] / П. Быстроумов // Рыбный Мурман. - 1970. - 17 мая. – С. 4.
С уважением, главный библиограф отдела краеведческой и саамской литературы Фролова Ольга Николаевна.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2026-10-16T07:47:24+03:00</dcterms:created>
  <dcterms:modified xsi:type="dcterms:W3CDTF">2026-10-16T07:47:24+03:00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