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№1926 () от 21 июля 2010
</w:t>
      </w:r>
    </w:p>
    <w:p>
      <w:pPr/>
      <w:r>
        <w:rPr/>
        <w:t xml:space="preserve">Здравствуйте!
&lt;BR&gt;Помогите пожалуйста подобрать литературу или публикации на тему "Мотивация личного состава силовых структур".
&lt;BR&gt;Заранее спасибо!
Здравствуйте, Алексей. Предлагаем Вам следующие издания:
Статья
Корнилов, А. А. Мотивация и стимулирование служебно-трудовой деятельности в уголовно-исполнительной системе / А. А. Корнилов // Бюллетень Министерства юстиции Российской Федерации. - 2004. - N 12. - С. 89-95.
Электронные ресурсы (с текстами документов можно поработать в Залах каталогов и электронных ресурсов на 3-м этаже библиотеки)
Дубнякова, А. И. Анализ активности и мотивации как факторов профессионального развития сотрудников ОВД [Электронный ресурс] / А. И. Дубнякова // Вестник Санкт-Петербургского университета МВД России. – Электрон. дан. - 2008. - N 2. - С. 200-204. – Режим доступа: http://elibrary.ru/query_results.asp, регламентир. (22.07.10).
Дубнякова, А. И. Мотивация как фактор профессионального развития сотрудников органов внутренних дел [Электронный ресурс] : дис. ... канд. психол. наук : 19.00.06 / Дубнякова Анастасия Игоревна ; [место защиты: С.-Петерб. ун-т МВД РФ]. – Электрон. дан. - СПб., 2009. - 190 с. : ил. – Режим доступа: http://diss.rsl.ru/, регламентир. (22.07.10).
Каппушев, С. С. Психологические особенности мотивации профессиональной деятельности сотрудников государственной противопожарной службы МЧС России [Электронный ресурс] : дис. ... канд. психол. наук : 05.26.03 / Каппушев Смагиль Сагитович. - Электрон. дан. - СПб., 2006. - 175 с. – Режим доступа: http://diss.rsl.ru/, регламентир. (22.07.10).
Кондюк, В. С. Методика целеориентированной мотивации деятельности руководителей военных формирований [Электронный ресурс] / Кондюк В. С., Кондюк Р. В., Окипняк Д. А. // Педагогика, психология и медико-биологические проблемы физического воспитания и спорта. - Электрон. дан. - 2008. – N 12. - С. 64-67. – Режим доступа: http://elibrary.ru/query_results.asp, регламентир. (22.07.10).
Корнилов, А. А. Организация и правовые основы функционирования органов и учреждений Федеральной службы исполнения наказаний по формированию мотивации служебной деятельности сотрудников уголовно-исполнительной системы [Электронный ресурс] : дис. ... канд. юрид. наук : 12.00.11 / Корнилов Андрей Александрович ; [место защиты: Акад. права и упр. Федер. службы исполнения наказаний]. - Электрон. дан. - Рязань, 2009. – 205 с. – Режим доступа: http://diss.rsl.ru/, регламентир. (22.07.10).
Корнилов, А. А. Повышение эффективности формирования системы мотивации служебной деятельности сотрудников исправительных учреждений [Электронный ресурс] / Корнилов А. А. // Вестник Владимирского юридического института. - Электрон. дан. - 2009. - N 1. - С. 14-19. – Режим доступа: http://elibrary.ru/query_results.asp, регламентир. (22.07.10).
Панченков, Е. Ю. Динамика мотивационной сферы сотрудников правоохранительных органов [Электронный ресурс] : дис. ... канд. психол. наук : 19.00.01 / Панченков Евгений Юрьевич. - Электрон. дан. - Хабаровск, 2005. - 175 с. : ил. – Режим доступа: http://diss.rsl.ru/, регламентир. (22.07.10).
Суворов, В. А. Динамика профессиональной мотивации офицеров внутренних войск МВД России [Электронный ресурс] : автореф. дис. ... канд. психол. наук : 19.00.03 / Суворов Владимир Александрович ; Воен. ун-т. - Электрон. дан. – М., 2003. – 23 с. – Режим доступа: http://diss.rsl.ru/, регламентир. (22.07.10).
Хвеженко, С. П. Анализ исследований в области мотивационных предпочтений сотрудников ОВД [Электронный ресурс] / Хвеженко С. П., Дубнякова А. И. // Вестник Санкт-Петербургского университета МВД России. - Электрон. дан. - 2007. - N 4. - С. 184-188. – Режим доступа: http://elibrary.ru/query_results.asp, регламентир. (22.07.10).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2026-10-16T06:45:32+03:00</dcterms:created>
  <dcterms:modified xsi:type="dcterms:W3CDTF">2026-10-16T06:45:32+03:00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