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№1954 () от 30 августа 2010
</w:t>
      </w:r>
    </w:p>
    <w:p>
      <w:pPr/>
      <w:r>
        <w:rPr/>
        <w:t xml:space="preserve">Список последних диссертационных исследований посвященных выработке копинг-стратегии.
Здравствуйте, Вера! Предлагаем Вам библиографический список:
Электронные ресурсы (с текстами документов можно поработать в Залах каталогов и электронных ресурсов на 3-м этаже библиотеки)
Вербрюгген, А. А. Защитные механизмы и копинг-стратегии у детей с двигательными нарушениями и их родителей [Электронный ресурс] : дис. ... канд. психолог. наук : 19.00.04 / Вербрюгген Анастасия Алексеевна; [место защиты: ГОУВПО "Санкт-Петербургский государственный университет"]. - Электрон. дан. - СПб., 2009. - Режим доступа: www.diss.rsl.ru (31.08.2010)
Городнова, М. Ю. Базисные копинг-стратегии и типы функционирования семей подростков с героиновой наркоманией [Электронный ресурс] : дис. ... канд. мед. наук : 19.00.04 / Городнова Марина Юрьевна; [место защиты: Государственное учреждение "Санкт-Петербургский научно-исследовательский психоневрологический институт"]. - Электрон. дан. - СПб., 2004. - Режим доступа: www.diss.rsl.ru (31.08.2010)
Ежова, О. Н. Формирование у педагогов адаптивных копинг-стратегий поведения как условие сохранения и поддержания их психического здоровья [Электронный ресурс] : дис. ... канд. психолог.  наук : 19.00.07 / Ежова Олеся Николаевна. - Электрон. дан. - Самара, 2003. - Режим доступа: www.diss.rsl.ru (31.08.2010)
Камынина, И. В. Копинг-стратегии личности в экстремальных условиях жизнедеятельности [Электронный ресурс] : дис. ... канд. психолог. наук : 19.00.01 / Камынина Ирина Владимировна; [место защиты: Дальневост. гос. ун-т путей  сообщ.]. - Электрон. дан. - Петропавловск-Камчатский, 2008. - Режим доступа: www.diss.rsl.ru (31.08.2010)
Лебедев, И. Б. Психологические механизмы, стратегии и ресурсы стресс преодолевающего поведения (копинг-поведения) специалистов экстремального профиля : на примере сотрудников МВД России [Электронный ресурс] : дис. ... д-ра психолог. наук : 05.26.02 / Лебедев  Игорь Борисович. – Электрон. дан. - М., 2002. - Режим доступа: www.diss.rsl.ru (31.08.2010)
Сиерральта  З. Х. Б. Особенности психических ресурсов личности в раннем юношеском возрасте : копинг-стратегии, защитные механизмы, социальный интеллект и общий интеллект [Электронный ресурс ] : дис. ... канд. психолог. наук : 19.00.04 / Сиерральта Зуньига Хорхе Бернардо. – Электрон. дан. - СПб, 2000. – Режим доступа: www.diss.rsl.ru (31.08.2010)
Ульянова, Э. Э. Формирование эмоциональной составляющей поведения детей 4-6 лет в микрострессовых ситуациях в ДОУ : на основе копинг-стратегий [Электронный ресурс] : дис. ... канд. психолог. наук : 19.00.07 / Ульянова Эльмира Эдуардовна; [место защиты: Казан. гос. техн. ун-т им. А.Н. Туполева]. - Электрон. дан. - Казань, 2007. - Режим доступа: www.diss.rsl.ru (31.08.2010)
Следующие издания Вы можете заказать 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Дауменова, А. Ж.  Психолого-педагогические условия развития адаптивных копинг-стратегий у субъектов специфического образовательного пространства   : дис. ... канд. психолог. наук : 19.00.07 / Дауменова Анна Жексеновна; [место защиты: Нижегор. гос. пед. ун-т]. - Нижний Новгород , 2010 - 202 с.
Колиенко, Н. С. Влияние творческого мышления и межличностного доверия на выбор копинг-стратегий в юношеском возрасте :  автореферат дис. … канд. психолог. наук : 19.00.05 / Колиенко  Наталья Сергеевна. - Ярославль,  2010. - 26 c.
Дополнительную информацию Вы можете получить в Зале каталогов на 3-м этаже библиотеки.
С уважением, главный библиограф Центральной справочной службы Серова О. Ю.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2026-10-16T06:13:14+03:00</dcterms:created>
  <dcterms:modified xsi:type="dcterms:W3CDTF">2026-10-16T06:13:14+03:00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