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№1955 (Мурманск) от 31 августа 2010
</w:t>
      </w:r>
    </w:p>
    <w:p>
      <w:pPr/>
      <w:r>
        <w:rPr/>
        <w:t xml:space="preserve">Не могли бы Вы мне подобрать вводную литературу (общие исторические сведения, учебники) по теме "взаимоотношения сельского духовенства и крестьянства в Александровском уезде, 1900 - 1904 гг."? Заранее очень признательна
Здравствуйте, Дарья. Уточните, пожалуйста,  какой губернии ( области) Александровский уезд. Их слишком много по России.
 С уважением, главный библиограф Центральной справочной службы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2026-10-16T06:12:29+03:00</dcterms:created>
  <dcterms:modified xsi:type="dcterms:W3CDTF">2026-10-16T06:12:29+03:00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