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№1959 () от 4 сентября 2010
</w:t>
      </w:r>
    </w:p>
    <w:p>
      <w:pPr/>
      <w:r>
        <w:rPr/>
        <w:t xml:space="preserve">Здравствуйте,подскажите пожалуйста,какие периодические издания за последние 5 лет содержат сведения о школьниках с умственной недостаточностью?
&lt;BR&gt;Заранее благодарю!
Здравствуйте, Алена. Предлагаем список статей по Вашей теме:
Аленкина, О. Дети с ограниченными возможностями здоровья в начальной школе: способы воспитательной работы / Аленкина О. // Воспитательная работа в школе: деловой журнал заместителя директора по воспитательной работе. - 2010. - N 1. - С. 74-79
Забрамная, С. Д.  Некоторые психолого-педагогические показатели разграничения степеней умственной отсталости у детей на начальном этапе школьного обучения / Забрамная С. Д., Исаева Т. Н. // Коррекционная педагогика. - 2008. - N 1 (25). - С. 5-13
Колотыгина, Е. А. Особенности эмоционального развития умственно отсталых младших школьников, находящихся в разных социальных условиях / Е. А. Колотыгина // Дефектология. - 2008. - N 1. - С. 66-70.
Нодельман, В. И. Особенности разговорной речи умственно отсталых младших школьников / В. И. Нодельман, И. О. Позднякова // Дефектология. - 2008. - N 6. - С. 5-13
Петрова, Е. А. Социально-экологический проект как средство интеграции детей с разными образовательными возможностями / Е. А. Петрова // Начальная школа. - 2007. - N 7. - С. 60-64
Печерский, В. Г. Психолого-педагогическая поддержка развития способностей к продуктивному межличностному взаимодействию у подростков и юношей с легкой умственной отсталостью / В. Г. Печерский // Дефектология. - 2007. - N 5. - С. 3-9.
Резникова, Е. В. Особенности социального развития учащихся с умственной недостаточностью, вовлеченных в интегрированное обучение в общеобразовательной школе / Е. В. Резникова // Дефектология. - 2007. - N 4. - С. 26-32
Ходакова, Л. А. Особенности эмоциональной сферы умственно отсталых школьников / Л. А. Ходакова, О. В. Вареничева // Коррекционная педагогика. - 2009. - N 5 (35). - С. 56-65
Шаповалова, О. Е.  Игра - эффективное средство коррекции и развития эмоциональной сферы умственно отсталых школьников / Шаповалова О. Е. // Коррекционная педагогика. - 2008. - N 2 (26). - С. 27-34.
Шинкаренко, В. А. Урок трудового обучения в классе для детей с умеренной и тяжелой умственной отсталостью / В. А. Шинкаренко // Дефектология. - 2008. - N 5. - С. 21-25.
Дополнительную информацию Вы можете получить в Зале каталогов на 3-м этаже библиотеки.
С уважением, главный библиограф Центральной справочной службы Л. Ф. Зубчевская.
Ждем Вас в нашей библиотеке!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2026-10-16T06:13:20+03:00</dcterms:created>
  <dcterms:modified xsi:type="dcterms:W3CDTF">2026-10-16T06:13:20+03:00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