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№1976 () от 20 сентября 2010
</w:t>
      </w:r>
    </w:p>
    <w:p>
      <w:pPr/>
      <w:r>
        <w:rPr/>
        <w:t xml:space="preserve">Доброго времени суток. Уважаемые библиографы, подберите, пожалуйста, литературу для написания курсовой работы на тему "Внешняя торговля России и ее регулирование".
Здравствуйте, Кристина. Предлагаем список литературы по Вашей теме:
Книги
65.428.9я73; З-12 Забелин, В. Г. Внешняя торговля России : учебник : [для студентов, обучающихся по специальности "Мировая экономика"] / В. Г. Забелин. - Москва: Экономистъ, 2007. -162 с. (1652290 - ЧЗ 1652661 - АБ )
65.9(2Рос)843я73; Э40 Экономико-правовые вопросы государственного регулирования и организации внешней торговли Российской Федерации : [учеб. для вузов / В.И.Дворцов, В.Н.Бурмистров, Е.Н.Ганакова и др.] ; Под ред. Дворцова В.И. - М.: Экономика, 2001. -377,[5] с.: ил. (1596508 - ХР-Обяз.экз. )
65.9(2Рос-4Мур)кр; E91  Europe´s northern dimension : the BEAR meets the south / ed. by L. Heininen, R. Langlais. - Rovaniemi : University of Lapland, 1997. - 274 p. : ill. - (Publications of the Administrative office of the University of Lapland ; 39). (И-14049 - ИНО)
65.03(2); R79 Rosefielde, Steven.The Russian economy: from Lenin to Putin / Steven Rosefielde. - Malden, MA : Blackwell, 2007. - XV, 260 p. (И-17871 – ИНО) 
Статьи
Анисимов, С. А. О внешней торговле, налогах и таможенных пошлинах / С. А. Анисимов, А. В. Сакович // Финансы. - 2006. - N 10. - С. 28-31 
Гаврилов, Н. Государственная поддержка промышленного экспорта в России / Н. Гаврилов, И. Беляков // Вопросы экономики. - 2007. - N 3. - С. 108-119. 
Емельянов, А. С.  Как и чем регулируется внешняя торговля услугами / Александр Сергеевич Емельянов // Закон. - 2005. - N 7. - С. 18-19.
Пивоваров, А. А. К вопросу о методах регулирования внешнеторговой деятельности / А. А. Пивоваров // Юрист. - 2007. - N 8. - С. 2-4.
Ростовский, Ю. М.  О коммерческой работе с иностранными контрагентами / Ю. М. Ростовский // Маркетинг в России и за рубежом. - 2008. - N 3. - С. 62-71.
Экспорт в Российской Федерации (анализ ситуации и варианты развития) / Р. Б. Зайнетдинов // Юрист. - 2005. - N 1. - С. 13-15.
С уважением, главный  библиограф отдела литературы на иностранных языках В. Н. Чунина 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2026-10-16T05:15:35+03:00</dcterms:created>
  <dcterms:modified xsi:type="dcterms:W3CDTF">2026-10-16T05:15:35+03:00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