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№2062 (Киев) от 21 октября 2010
</w:t>
      </w:r>
    </w:p>
    <w:p>
      <w:pPr/>
      <w:r>
        <w:rPr/>
        <w:t xml:space="preserve">Здравствуйте, помогите, пожалуйста, подобрать материал для курсовой на тему (расширенная) : "Сон как мотив/прием/мировоззрение немецких и английских романтиков". Немецкие - это, прежде всего, Новалис, Гельдерлин, Клейст, Гофман; английские - Колридж, Вордсворт и другие.
&lt;BR&gt;Спасибо!
Здравствуйте, Анна. К сожалению, тема Вашего запроса сформулирована очень узко, требует глубокого поиска и просмотра документов de visu. Поэтому предлагаем литературу общего характера из фондов нашей библиотеки:
Книги 
83.3(4Гем)-022; Б48 Берковский, Н. Я. Романтизм в Германии / Наум Берковский. - СПб. : Азбука-классика, 2001. - 510 с. - (Academia). (1602698 – ХР 1602699 - ЧЗ 1602700 - АБ)
83.3(4Гем)-8; Д27 Дейч, А. И. Судьбы поэтов : Гельдерлин, Клейст, Гейне / Александр Дейч. - 3-е изд. - М. : Худож. лит., 1987. - 556 с. : ил. (1300445 – ХР 1300444 - АБ)
83.3(0) я73; З-30 Западная поэзия конца XVIII - начала XIX веков : английская. Немецкая. Североамериканская. Французская: [сб. текстов, подстроч. и поэтич. пер. / сост., авт. биогр. ст.: Мошкина Н. В., Рассказов Ю. С. ; вступ. ст. Рассказова Ю. С.]. - М. : Лабиринт, 1999. - 316 с. (1585357 - ХР)
Статьи
Дьяконова, Н. Я. Вильям Вордсворт и Джон Китс: (сонет "Созерцая прекрасную картину..." и "Ода греческой вазе") / Н. Я. Дьяконова // Известия РАН. Серия литературы и языка. - 2006. - Т. 65, N 6. - С. 30-35.
Жук, А. Д. Тема творчества в "Hymne an den Genius Griechenlands", "Hymne an die Unsterblichkeit" и "Hymne an die Goettin der Harmonie" И. К. Ф. Гельдерлина / А. Д. Жук // Филологические науки. - 2005. - N 1. - С. 37–42. 
Карельский, А. В. Немецкий Орфей : беседы по истории западных литератур : главы из книги / А. В. Карельский; публ. и вступ. А. Ботниковой, О. Вайнштейн // Иностранная литература. - 2006. - N 6. - С. 173-206.
Кружков, Г. "Природы он рисует идеал" : об Уильяме Вордсворте / Григорий Кружков // Новый мир. - 2008. - N 10. - С. 157-169.
Смирнов, А. А. Метафорика водного потока в лирике А. С. Пушкина и английских романтиков / А. А. Смирнов // Вестник Московского университета. Сер. 9, Филология. - 2003. - N 6. - С. 7-13. 
Издания из других библиотек страны:
Грешных, В. И. Ранний Г. Гейне : опыт осмысления романтизма (цикл "Сновидения") / В. И. Грешных // Художественное мышление в литературе XIX-XX веков. - Калининград, 1994. - С. 46-54.
Гордеенок, Т. М. Сновидения как средство воплощения размышлений о судьбе: (Новалис, Э. Т. А. Гофман) / Т. М. Гордеенок // Весн. Магилеуск. дзярж. ун-та. - Магилеу, 2007. - N 2/3. - С. 125-132.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2026-10-16T01:39:26+03:00</dcterms:created>
  <dcterms:modified xsi:type="dcterms:W3CDTF">2026-10-16T01:39:26+03:00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