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№2065 () от 23 октября 2010
</w:t>
      </w:r>
    </w:p>
    <w:p>
      <w:pPr/>
      <w:r>
        <w:rPr/>
        <w:t xml:space="preserve">Здравствуйте! Помогите, пожалуйста, найти литературу на тему "Анализ развития нефте-газового бизнеса Норвегии".
Здравствуйте, Кристина. Предлагаем список литературы по Вашему запросу:
Книги
28.082.50(912.1)кр; Б24 Баренцуотч, 2006: Баренцево море. Экология и нефтепромышленная деятельность : [пер. с норв. / гл. ред.: Х. Г. Эйкен]. - [Норвегия: б. и., 2006]. - 39 с., включ. обл.: ил. (Бр-1 - ХР)
67.819(4Нор); З-19 Законодательство Норвегии по нефти и газу : [перевод] / [вступ. ст. Э. Гримстада, Г. А. Явлинского]. - М. : ЭПИцентр, 1999. - 378, [1] с. (Ф-1637569 - ХР)
65.305.143.22я9; S13 Saetre, S. Petromania : en reise gjennom verdens rikeste oljeland for a finne ut hva pengene gjor med oss / Simen Saetre. – Oslo : Stenersen, 2009. - 295, [4] s. : ill., kart. (И-18393 - ИНО)
Статьи
Антюшина, Н. (д-р экон. наук) Норвежская модель управления ресурсами / Н. Антюшина // Экономист. - 2005. - N 11. - С. 63-74.
Дмитриев, Г. С. Нефть, газ, вода и ветер в энергетике Норвегии / Г. С. Дмитриев // Энергия: экономика, техника, экология. - 2007. - N 5. - С. 10-18.
Крюков, В. Отраслевая наука в Норвегии: возможно ли такое в России / Валерий Крюков // Нефтегазовая вертикаль. - 2008. - N 3. - С. 96-98.
Рогинский, С. Жизнь на углеводородах / Станислав Рогинский // Эксперт. - 2006. - N 43. - С. 152-153.
Фадеев, А. М. (канд. экон. наук) Экономические подходы к проведению эффективной промышленной политики региона при освоении углеводородных месторождений / А. М. Фадеев // Арктика: общество и экономика. - 2009. - Вып. N 2. - С. 114-126.
Хансен, Б. Л. Нефтедобыча как освоение Луны : [интервью со ст. вице-президентом подразделения Norsk Hydro Oil &amp; Energy] / Бьенгт Ли Хансен ; [беседовал] Александр Кокшаров // Эксперт. - 2005. - N 43. - С. 70-74.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2026-10-17T02:03:04+03:00</dcterms:created>
  <dcterms:modified xsi:type="dcterms:W3CDTF">2026-10-17T02:03:04+03:00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