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№2093 () от 31 октября 2010
</w:t>
      </w:r>
    </w:p>
    <w:p>
      <w:pPr/>
      <w:r>
        <w:rPr/>
        <w:t xml:space="preserve">Особен* межкультурн* общен* участн* международн* образоват* проект*
Здравствуйте, Александра. Предлагаем Вам список статей из периодических изданий:
Гетьманенко, Н. И. Культура электронного общения и e-mail (лингвометодический этюд) / Н. И. Гетьманенко // Русская словесность. – 2008. - N 1. - C. 76-80 ; То же [Электронный ресурс]. - Режим доступа: http://dlib.eastview.com/searchresults/article.jsp?art=0&amp;id=19736306, регламентир. (02.11.10).
Дешко, И. П. Мультивендорный академический консорциум : образоват. инициативы рос. вендоров / И. П. Дешко, Е. В. Чечеткин, А. Ю. Филлипович // Качество образования. - 2009. - N 9. - С. 18-23.
Идилова, И. С. Электроные и образовательные проекты и межкультурная коммуникация / И. С. Идилова // Иностранные языки в школе. - 2007. - N 6. - С. 6-8. 
Маркова, Н. Г. Индикативная характеристика проблем и особенностей межкультурной коммуникации / Н. Г. Маркова // Мир образования - образование в мире. - 2009. - N 1. - С. 78-87.
Наролина, В. И. Компетентностный подход к современному профессиональному образованию и межкультурная коммуникативная компетентность специалиста / В. И. Наролина // Мир образования - образование в мире. - 2008. - N 4. - С. 3-12.
Садохин, А. П. Образовательный практикум в межкультурной коммуникации / А. П. Садохин // Мир образования - образование в мире. - 2007. - N 3. - С. 157-177. 
Сахарова, В. И. Исследовательская деятельность - важнейший ресурс профессиональной компетентности педагога / В. И. Сахарова // Мир образования - образование в мире. - 2008. - N 4. - С. 13-22.
Трифонова, С. А. Формирование социокультурной компетенции учащихся гимназии через реализацию межкультурных образовательных проектов / С. А. Трифонова // Иностранные языки в школе. - 2008. - N 1. - С. 106-109.
Трошина, Т. М. Современный интерактивный музей в медиапространстве / Т. М. Трошина // Библиотека в эпоху перемен. - 2010. - N 1. - С. 88-96.
Шапинская, Е. Н. Взаимодействие культур - взаимодействие людей : (контекст мультикультурализма) / Е. Н. Шапинская // Мир образования - образование в мире. - 2008. - N 3. - С. 208-223.
С электронной версией статьи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 на запрос N 2189.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2026-10-15T23:27:16+03:00</dcterms:created>
  <dcterms:modified xsi:type="dcterms:W3CDTF">2026-10-15T23:27:16+03:00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