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№2105 () от 2 ноября 2010
</w:t>
      </w:r>
    </w:p>
    <w:p>
      <w:pPr/>
      <w:r>
        <w:rPr/>
        <w:t xml:space="preserve">Восприятние экологических проблем русскими и шведами.
Здравствуйте, Ольга. Предлагаем Вам библиографический список:
Книги
63.3(4Шве); А72 Антонова, Ю. В. Швеция / [Ю. В. Антонова]. – М. : Вече, 2009. – 397 с. : ил. - (Исторический путеводитель). (1682724 – ХР)
26.890(4Шве); Б87 Бриттон, К. Швеция и шведы : [перевод] / К. Бриттон. - [Швеция] : Швед. ин-т, 1999. - 23 с. : ил. (1-Бр-5-91-520-0537-2 - 1 ИНО)
63.3(4); В26 Вейбулль, Й. Краткая история Швеции / Й. Вейбулль ; [пер. со швед. Н. Валлениуса ; предисл. В. Рогинского]. - Стокгольм : Швед. ин-т, 1994. – 147 с. : ил. (1531197 - ХР)
63.5; Г37 Герлитц, Г. Шведы : какие мы, и почему мы такие, какие мы есть / Гиллис Герлитц. - Стокгольм, 1991. - 91 с. : ил.(1568799 – ИБО)
28.082; Я47 Яковлев, В. А. Пресноводный зообентос северной Фенноскандии (разнообразие, структура и антропогенная динамика). Ч. 1. / В. А. Яковлев ; Рос. акад. наук, Кол. науч. центр, Ин-т проблем пром. экологии Севера, Казан. гос. ун-т. – Апатиты : КНЦ РАН, 2005. - 161 с. : граф., табл. (1633730 – ХР ; 1633731 – ХР) 
Статьи
Бергман, К. Развитие двустороннего российско-шведского сотрудничества по вопросам связей с общественностью [в рамках проекта по реабилитации губы Андреева] / К. Бергман // Вестник "Социума". - 2006. - N 1. - С. 20-23.
Калугина, В. Заглянем к соседям: эка невидаль - экокодесы! / В. Калугина // Деловой экологический журнал. - 2007. - N 2. - С. 39-40. 
Россия и Швеция: общность заповедного дела и перспективы развития // Лапландский заповедник. - 2003. - N 5. - С. 62-63.
Сашенкова, Л. По многолетнему проекту / Л. Сашенкова // Ловозерская правда. - 2002. - N 44 (окт.). - С. 5.
Крючек, М. Уникальное экологическое решение - район Хамммарбрю Шестад в Стокгольме / М. Крючек, Г. Харитидис // Рециклинг отходов. - 2007. - N 2. - С. 24-25.
Пинова, А. Экологический альянс / А. Пинова // Русский деловой вестник. - 2003. - N 29 (нояб.). - С. 3.
Проблемы отработанного ядерного топлива // Природа. - 2005. - N 12. - С. 70.
Федяшин, А. Шведы не хотят на Балтике нашей газовой трубы / Андрей Федяшин, [цит.] Ирина Дергачева // Эхо планеты. - 2006. - N 35. - С. 14.
Хельде, К. Экологическое мышление характерно для всех сфер жизни Стокгольма / К. Хельде // Рециклинг отходов. - 2006. - N 5. - С. 24.
63.5; H57 Herlitz, G. Svenskar : Hur vi ar och varfor vi ar som vi ar / G. Herlitz. – [Uppsala] : Konsultforl., [1992]. – 91 s. : ill. (И - 13588, И – 13589 - ИНО)
63.3(4Шве); S59  Signums svenska kulturhistoria. Det moderna genombrottet / [forfattare: Jenny Beckman et al.] ; redaktor Jakob Christensson. - Stockholm : Signum, 2008. - 538 s. : ill. (И-18688 – ИНО)
63.5; S97 Swahn, J. O. Svenska traditioner / Jan-Ojvind Swahn. - Bromma : Ordalaget bokforl., 2007. – 191 s. : ill. (И-18297 – ИНО)
Дополнительную информацию Вы можете получить в Зале каталогов на 3-м этаже библиотеки. 
С уважением, главный библиограф отдела естественнонаучной и медицинской литературы Крюкова И. Н.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2026-10-15T22:39:37+03:00</dcterms:created>
  <dcterms:modified xsi:type="dcterms:W3CDTF">2026-10-15T22:39:37+03:00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