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 () от 25 января 2008
</w:t>
      </w:r>
    </w:p>
    <w:p>
      <w:pPr/>
      <w:r>
        <w:rPr/>
        <w:t xml:space="preserve">Философская энциклопедия "Дух" . - М., 1989. Т.2. Необходимо полное библиографическое описание
Здравствуйте. Предлагаем Вам библиографическое описание статей "Дух" из многотомных энциклопедий, которые имеются в нашей библиотеке:
Дух // Философская энциклопедия : в 5 т. – М., 1962. – Т. 2 : Дизъюнкция – комическое. - С. 82-85.
Доброхотов А. Л. Дух // Новая философская энциклопедия : в 4 т. – М., 2000. – Т. 1 : А – Д. – С. 706-708.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2026-10-19T13:02:22+03:00</dcterms:created>
  <dcterms:modified xsi:type="dcterms:W3CDTF">2026-10-19T13:02:22+03:00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