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№2158 () от 21 ноября 2010
</w:t>
      </w:r>
    </w:p>
    <w:p>
      <w:pPr/>
      <w:r>
        <w:rPr/>
        <w:t xml:space="preserve">Здравствуйте! Мне необходимы статьи из журналов, чтобы можно было сделать сравнительный анализ семейной политики в России и зарубежных странах. Спасибо.
Здравствуйте, Наталья. Предлагаем Вам статьи из журналов (с электронными версиями статей можно поработать в Залах каталогов и электронных ресурсов на 3-м этаже библиотеки):
Авдеева, М. А. Семейная политика во Франции / М. А. Авдеева // Вестник Московского университета. Серия 6, Экономика. - 2008. - N 4. - С. 34-44.
Антюшина, Н. М. Демографические тенденции и семейная политика в Швеции / Н. М. Антюшина // Труд за рубежом. - 2006. - N 4. - С. 95-111. 
Аракелова, М. П. Семейная политика в странах Балтии: проблемы и перспективы развития в контексте европейского опыта / М. П. Аракелова, С. В. Богданов // Вестник Московского университета. Серия 6, Экономика. - 2010. - N 3. - С. 147-165.
Буттаева, М. А. Государственная семейная политика в свете взаимоотношений семьи и государства (социально-философский аспект) / М. А. Буттаева // Власть. - 2010. - N 4. - С. 18-20.
Зыкова, Н. Н. Семейная политика в России сегодня / Н. Н. Зыкова // Социально-гуманитарные знания. - 2008. - N 5. - С. 117-127.
Ильичева, М. Б. Семейная политика в Норвегии: основные этапы формирования / М. Б. Ильичева // Вестник "Баренц-Центра" МГПУ. - 2008. - N 7. - С. 98-103. 
Лексин, В. Н. Государственная семейная политика и обычная русская семья / В. Н. Лексин // Общественные науки и современность. - 2010. - N 2. - С. 57-69 ; То же [Электронный ресурс]. – Режим доступа: http://dlib.eastview.com/searchresults/article.jsp?art=0&amp;id=22467945, регламентир. (22.11.10).  
Писарева, Л. И. Семейная политика в ФРГ / Л. И. Писарева // Педагогика. - 2007. - N 9. - С. 86-95 ; То же [Электронный ресурс]. – Режим доступа: http://dlib.eastview.com/searchresults/article.jsp?art=0&amp;id=13105092, регламентир. (22.11.10).   
Пфау-Эффингер, Б. Культурные перемены и семейная политика в Восточной и Западной Германии / Б. Пфау-Эффингер // Социологические исследования. - 2003. - N 10. - С. 78-87 ; То же [Электронный ресурс]. – Режим доступа: http://dlib.eastview.com/searchresults/article.jsp?art=0&amp;id=5716304, регламентир. (22.11.10).   
Рабжаева, М. В. Историко-социальный анализ семейной политики в России XX века / М. В. Рабжаева // Социологические исследования. - 2004. - N 6. - С. 89-97 ; То же [Электронный ресурс]. – Режим доступа: http://dlib.eastview.com/searchresults/article.jsp?art=0&amp;id=6570917, регламентир. (22.11.10).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2026-10-15T20:41:31+03:00</dcterms:created>
  <dcterms:modified xsi:type="dcterms:W3CDTF">2026-10-15T20:41:31+03:00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