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№2190 () от 2 декабря 2010
</w:t>
      </w:r>
    </w:p>
    <w:p>
      <w:pPr/>
      <w:r>
        <w:rPr/>
        <w:t xml:space="preserve">Подскажите, пожалуйста, список литературы для написания работы на тему "Русская культура эпохи Просвещения".
&lt;BR&gt;Спасибо.
Здравствуйте, Екатерина. Предлагаем Вам библиографический список:
Книги
63.3(2)51 ; Е24 Европейское Просвещение и цивилизация России / [Рос. акад. наук, Науч. совет «История мировой культуры» и др. ; отв. ред. С. Я. Карп, С. А. Мезин]. - М. : Наука, 2004. - 355 с. - Библиогр. в конце ст. (1634502 – ХР)
63.3(2)я73 ; К64 Кондаков, И. В. Культура России: краткий очерк истории и теории : учеб. пособие [для вузов] / И. В. Кондаков. - М. : Кн. дом "Университет", 2007. - 356 с. : ил. - Библиогр.: с. 348-357 (1582560 – ХР ; 1587241 - ИСК)
63.3(2)513-7; К90 Культура эпохи Просвещения : [сб. ст.] / Рос. АН, Науч. совет по истории мировой культуры ; [редкол.: К. М. Андерсон и др.]. - М. : Наука, 1993. - 255 с. : ил. – Из содерж.: Немецко-русский художественный обмен середины XVIII в. – аспект просветительской деятельности / Маркина Л. А. – С. 127-149 ; Переводы сочинений Монтескье в России в XVIII в. / Плавинская Н. Ю. – С. 150-162 ; Эпоха Просвещения и искусство портрета в русской провинции / Лебедев А. В. – С. 179-211. (1516392 - ХР)
63.3(2)5; Р89 Русско-французские культурные связи в эпоху Просвещения : материалы и исслед. : памяти Г. С. Кучеренко. - М. : РГГУ, 2001. - 380 с. (1609186 - ХР)
71.0я73; С59 Соколов, В. А. Культурология : для студентов вузов / В. А. Соколов. - Изд. 3-е. – Ростов н/Д: Феникс, 2008. - 217 с. - (Серия "Шпаргалки"). (1660906 - ИСК ; 1660907 - АБ ; 1660908 - АБ)
63.3(0) ; М64 Мировая художественная культура : [в 4 т.] / Е. П. Львова, Н. Н. Фомина, Л. М. Некрасова, Е. П. Кабкова. – СПб. [и др.] : Питер, 2006-    .  
[Т. 2] : Эпоха Просвещения. - 2008. - 464 с. : ил. + 1 CD-ROM. (1663623 – ИСК)
63.3(2)1я2 ; Р59 Рогов, Е. Н. Атлас истории культуры России, конец XVII-нач. ХХ вв. / Е. Н. Рогов. - М. : Круг, 1993. - 767 с. : ил. (1524812 – ХР ; 1524813 – ЧЗ ; 1524814 – ИБО ; 1524815 – АБ)
Статьи
Артемьева, Т. В. Вхождение России в интеллектуальное пространство Европы: от Петра I до Екатерины II / Т. В. Артемьева // Вопросы философии. - 2009. – N 9. - С. 41-55.
Овчинникова, Е. А. Наука нравоучения в культуре русского просвещения / Е. А. Овчинникова // Обсерватория культуры: журнал-обозрение. - 2009. - N 2 (март- апрель). - С. 122-127. - Библиогр.: с. 126-127.
Приказчикова, Е. Е. Культурный миф о романе-развратителе и способы его преодоления в русской литературе эпохи Просвещения / Е. Е. Приказчикова // Филологические науки. - 2009. - N 4. - С. 74-86. - Библиогр.: с. 85-86.  
Электронные ресурсы (с текстом диссертации можно поработать в Зале электронных ресурсов на 3-м этаже библиотеки)
Шарова, Е. Г. Музыкальное образование в русской культуре эпохи просвещения : основ. направления и методики [Электронный ресурс] : дис. ... канд. пед. наук : 13.00.02 / Шарова Елена Гертовна. – Электрон. дан. – М., 2000. – 146 с. – Режим доступа: http://diss.rsl.ru/, регламентир. (05.12.10).
Дополнительную информацию Вы можете получить в Зале каталогов на 3-м этаже библиотеки.
С уважением, главные библиографы Центральной справочной службы Л. В. Яловенко и Е. В. Пустынникова.
Ждем Вас в нашей библиотеке!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2026-10-15T18:36:58+03:00</dcterms:created>
  <dcterms:modified xsi:type="dcterms:W3CDTF">2026-10-15T18:36:58+03:00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