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№2220 () от 9 декабря 2010
</w:t>
      </w:r>
    </w:p>
    <w:p>
      <w:pPr/>
      <w:r>
        <w:rPr/>
        <w:t xml:space="preserve">Здравствуйте. Помогите подобрать материал на тему "Социология М. Вебера". Спасибо.
Здравствуйте, Наталья. Предлагаем Вам библиографический список:
Книги
60.51(4Гем); Г14 Гайденко, П. П. История и рациональность : социология М. Вебера и вебер. ренессанс / П. П. Гайденко, Ю. Н. Давыдов. - М. : Политиздат, 1991. - 366 с. (1446492 - ХР 1446491 - АБ 1476034 - ЧЗ)
60.51(4Г); К78 Кравченко, А. И. Социология Макса Вебера : труд и экономика. - М. : На Воробьевых, 1997. - 206 с. (1551452 - ХР)
Статьи
Воронцов, А. В. Теория капитализма Макса Вебера и ее методологическое значение / А. В. Воронцов, И. А. Громов // Социологические исследования. - 2007. - N 1. - С. 140-149 ; То же [Электронный ресурс]. – Режим доступа: http://dlib.eastview.com/searchresults/article.jsp?art=0&amp;id=11478779, регламентир. (10.12.10). 
Гофман, А. Б. Традиционное или рациональное? Интерпретация традиции в творчестве М. Вебера / А. Б. Гофман // Социологические исследования. - 2008. - N 4. - С. 120-129 ; То же [Электронный ресурс]. – Режим доступа: http://dlib.eastview.com/searchresults/article.jsp?art=0&amp;id=14808013, регламентир. (10.12.10).  
Кодзима, С. Восприятие работ М. Вебера в России начала XX в. и "веберовский ренессанс" конца XX в. / С. Кодзима ; пер. с англ. И. Троцук // Социологические исследования. - 2009. - N 6. - С. 121-131 ; То же [Электронный ресурс]. – Режим доступа: http://dlib.eastview.com/searchresults/article.jsp?art=0&amp;id=21972650, регламентир. (10.12.10).   
Козловский, В. В. Актуальность социологии Макса Вебера / В. В. Козловский, Р. П. Шпакова, Ф. Эттрих // Журнал социологии и социальной антропологии. - 2004. - Т. 7, N 2. - С. 5-7.
Лепсиус, М. Р. Своеобразие и потенциал веберовской парадигмы / М. Р. Лепсиус ; пер. с нем. К. Г. Тимофеевой // Журнал социологии и социальной антропологии. - 2004. - Т. 7, N 2. - С. 51-60.
Масловская, Е. В. Современное прочтение социологии права Макса Вебера / Е. В. Масловская, М. В. Масловский // Журнал социологии и социальной антропологии. - 2005. - Т. 8, N 3. - С. 47-58. 
Томилов, В. А. Уроки протестантской трудовой этики / В. А. Томилов // Религиоведение. - 2009. - N 4. - С. 114-121.
Шлюхтер, В. Действие, порядок и культура: основные черты веберианской исследовательской программы / В. Шлюхтер ; пер. с нем. В. В. Козловского, К. Г. Тимофеевой при участии А. В. Тавровского // Журнал социологии и социальной антропологии. - 2004. - Т. 7, N 2. - С. 22-50.
С электронными копиями статей можно поработать в Залах каталогов и электронных ресурсов на 3-м этаже библиотеки.
См. также в Архиве выполненных справок «Виртуального библиографа» ответ на запрос N 1155.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2026-10-15T02:42:25+03:00</dcterms:created>
  <dcterms:modified xsi:type="dcterms:W3CDTF">2026-10-15T02:42:25+03:00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