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№2251 () от 21 декабря 2010
</w:t>
      </w:r>
    </w:p>
    <w:p>
      <w:pPr/>
      <w:r>
        <w:rPr/>
        <w:t xml:space="preserve">1.Советская морская контрразведка в Великой Отечественной войне: исторические очерки и архивные документы, Христофоров В.С.; Черепков А. П., Хохлов Дмитрий Юрьевич, Изд-во Главного архивного управления г. Москвы:Московские учебники, 2010
Здравствуйте, Михаил Николаевич!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Христофоров, В. С. Вместе с флотом. Советская морская контрразведка в Великой Отечественной войне: исторические очерки и архивные документы / В. С. Христофоров, А. П. Черепков, Д. Ю. Хохлов. - М. : Изд-во Гл. арх. упр. г. Москвы. - 2010. - 221 с.
С уважением, 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2026-10-15T00:49:07+03:00</dcterms:created>
  <dcterms:modified xsi:type="dcterms:W3CDTF">2026-10-15T00:49:07+03:00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