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№2258 () от 22 декабря 2010
</w:t>
      </w:r>
    </w:p>
    <w:p>
      <w:pPr/>
      <w:r>
        <w:rPr/>
        <w:t xml:space="preserve">Здравствуйте!Подскажите пожалуйста книги и статьи на тему: Немецкая классическая философия, и ее влияние на развитие русской философии в 18-19 вв
См. в Архиве выполненных справок ответ на запрос N 2367.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2026-10-15T00:48:52+03:00</dcterms:created>
  <dcterms:modified xsi:type="dcterms:W3CDTF">2026-10-15T00:48:52+03:00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