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№2263 () от 23 декабря 2010
</w:t>
      </w:r>
    </w:p>
    <w:p>
      <w:pPr/>
      <w:r>
        <w:rPr/>
        <w:t xml:space="preserve">Здравствуйте, есть ли в библиотеке учебник Денисенко "Судовые котельные установки" и можно ли его взять домой?
Здравствуйте, Виктор. В нашей библиотеке есть интересующая Вас книга в фонде городского абонемента (тел.: 45-08-57): 
39.455.1я73 ; Д33 Денисенко, Н. И. Судовые котельные установки : [учеб. для студентов (курсантов) вузов по направлению подгот. 658000 - "Эксплуатация вод. трансп. и трансп. оборудования" по специальности 250500 - "Эксплуатация судовых энергет. установок"] / Н. И. Денисенко, И. И. Костылев. - СПб. : Элмор, 2005. - 285 с. : ил. - Библиогр.: с. 281-282 (20 назв.). (1641037 - ЧЗ ; 1641038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2026-10-14T23:38:30+03:00</dcterms:created>
  <dcterms:modified xsi:type="dcterms:W3CDTF">2026-10-14T23:38:30+03:00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