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№2264 () от 23 декабря 2010
</w:t>
      </w:r>
    </w:p>
    <w:p>
      <w:pPr/>
      <w:r>
        <w:rPr/>
        <w:t xml:space="preserve">Здравствуйте. мне нужна Комплексная образовательная программа «Детство». Имеется ли она в вашей библиотеке? Заранее спасибо!
Здравствуйте, Инна. В нашей библиотеке, к сожалению, нет интересующей Вас программы. Вы можете заказать это издание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Детство : программа развития и воспитания детей в дет. саду / Рос. гос. пед. ун-т им. А. И. Герцена, Каф. дошк. педагогики ; [В. И. Логинова и др. ; ред.: Бабаева Т. И. (отв. ред.) и др.]. - Изд. 3-е, перераб. - СПб : Детство-пресс, 2008. - 243 с.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2026-10-14T23:38:57+03:00</dcterms:created>
  <dcterms:modified xsi:type="dcterms:W3CDTF">2026-10-14T23:38:57+03:00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