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 (Мурманск) от 16 февраля 2008
</w:t>
      </w:r>
    </w:p>
    <w:p>
      <w:pPr/>
      <w:r>
        <w:rPr/>
        <w:t xml:space="preserve">Реабилитация детей инвалидов. Социокультурная реабилитация: средства арттерапии
Добрый день, Татьяна! Предлагаем список литературы по Вашей теме:
74.3я7 ; А86 Артпедагогика и арттерапия в специальном образовании : [учеб. для образоват. учреждений проф. образования по специальности 0319 "Спец. педагогика в спец. (коррекц.) образоват. учреждениях" / Е. А. Медведева и др.]. - М. : Академия, 2001. - 246 с. (1608764 - МЕД 1608765 – ЧЗ) 
60.5я73 ; К63 Комплексная реабилитация инвалидов : [учеб. пособие для вузов по направлению подгот. и специальности "Социал. работа" / Т. В. Зозуля и др.]. - М. : Академия, 2005. - 302 с. (1632086 – МЕД) 
60.5М ; П78 Проблемы российского общества: прошлое и современность : межвуз. сб. науч. ст. / Моск. гос. социал. ун-т, Фил. в г. Мурманске, Мурм. обл. ин-т повышения квалификации работников образования ; [редкол. : И. А. Монастырская (пред.) и др.]. - Мурманск : Пазори, 2004. - 221 с.(1627948 - ХР 1627949 – ХР)
77.0 ; С69 Социокультурная реабилитация инвалидов : метод. рекомендации / Упр. культуры администрации Белгор. обл., Белгор. гос. центр нар. творчества ; [сост. Г. Л. Зуева]. - М. : ИМХО, 2004. - 62 с. (1626371 - НМО)
78.381М ; П90 Путь к милосердию : материалы к орг. досуга и реабилитации лиц с огранич. возможностями / Мурм. обл. универс. науч. б-ка, [Науч. метод. отд. ; сост. Н. З. Нижегородова]. - Мурманск : МОУНБ, 1995. - 92 с. : ил. (1539334 - ХР 1539335 - ХР 1539336 – ХР 1539337 - ИБО 1539338 – ЧЗ)
Анофрикова, Т. И. "Ой, какая ты красивая! " / Т. И. Анофрикова // Искусство в шк. - 2007. - N 5. - С. 48-49.
Дрезнина, М. Влиться в единый поток культуры : "Путешествие во времени в пространстве музея" / М. Дрезнина // Искусство в шк. - 2007. - N 5. - С. 44-47.
Маллер, А. Р. Социальное воспитание и обучение детей-инвалидов с умственной отсталостью / А. Р. Маллер // Воспитание и обучение детей с нарушениями развития. - 2007. - N 1. - С. 38-41.
Хазанова, Е. Радость совместной работы : из опыта обучения рисованию слабовидящих дошкольников / Е. Хазанова // Искусство в шк. - 2006. - N 2. - С. 24-26.
Уфимцева, Л. П. Воспитание личности ребенка с проблемами в развитии средствами изодеятельности / Л. П. Уфимцева // Воспитание и обучение детей с нарушениями развития. - 2005. - N 2. - С. 55-59.
Рыжков, А. И. Применение методов арт-терапии в социально-психологической коррекции и социальной реабилитации инвалидов / А. И. Рыжков, Л. Н. Глыга // Вестн. психосоц. и коррекц.-реабилитац. работы. - 2004. - N 1. - С. 71-74.
[Арттерапия] // Искусство в шк. - 2003. - N 5. - С. 49-53.
Грегушова, Г. Использование средств изобразительного искусства в развитии личности ребенка с ограниченными возможностями здоровья  / Г. Грегушова // Воспитание и обучение детей с нарушениями развития. - 2003. – N 5. - С. 52-55. 
Синюков, Р. Х. Опыт реабилитации детей-инвалидов Центра внешкольного образования в Самаре / Р.Х. Синюков // Вестн. психосоциал. и коррекц.-реабилитац. работы. - 1997. - N 1. - С. 67-72.
Артамонова, Е. Проверяется наша человечность / Е. Артамонова // Нар. образование. – 1996. – N 9. – С. 54-58.
В Зале электронных ресурсов (3 эт.) Вы также можете поработать с диссертацией:
Галкин, Н. Н. Социокультурная реабилитация детей-инвалидов средствами изобразительного искусства [Электронный ресурс] : дис. ... канд. культурол. наук : 24.00.01 / Галкин Николай Николаевич. – Электрон. дан. и прогр. - Краснодар, 2004. - 181 с. : ил. – Режим доступа: // diss.rsl.ru/diss/05/0210/050210046.pdf, регламентир. с ПК МНОУНБ. – Загл. с экрана.
С уважением главный библиограф Т. В. Воложанина.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2026-10-19T11:57:58+03:00</dcterms:created>
  <dcterms:modified xsi:type="dcterms:W3CDTF">2026-10-19T11:57:58+03:00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