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№2343 (Мурманск) от 27 января 2011
</w:t>
      </w:r>
    </w:p>
    <w:p>
      <w:pPr/>
      <w:r>
        <w:rPr/>
        <w:t xml:space="preserve">Список литературы по теме "Аристотель- основы политической науки"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67.1 ; З-81 Золотой век человечества. - СПб. : Борей Арт, 2004. - 485 с. : ил. – Из содерж.: Аристотель. - С. 15-21. (1630159 – ХР)
Статьи
Батиев, Л. В. Закон и право в философии Аристотеля / Л. В. Батиев // Известия вузов. Правоведение. - 2004. - N 3. - С. 165-178. - Библиогр. в сносках.
Канарш, Г. Ю. Понятие справедливости в истории политической мысли (античная традиция и классический либерализм) / Канарш Г. Ю. // Философские науки. - 2006. - N 2. - С. 142-155.
Краснолуцкий, Г. Н. Правовое и социальное государство : политол. исслед. и пути становления / Г. Н. Краснолуцкий // Управленческое консультирование. - 2009. - N 2. - С. 81-106. - Примеч. в подстроч. сносках. - Библиогр.: с. 106 (13 назв.).
Луковская, Д. И. Политико-правовые учения эпохи античной классики (V-IV вв. до н. э.) : Аристотель / Луковская Д. И. // История государства и права. - 2008. - N 16. - С. 36-40. - Библиогр. в примеч.
Петров, В. Системология государственного устройства: от абстрактных схем к конкретным моделям : [по трудам Платона, Аристотеля и др. ученых античности] / В. Петров // Власть. - 2002. - N 10. - С. 45-51.
Серегин, А. В. Античные мыслители о монархической форме правления / А. В. Серегин // Известия вузов. Правоведение. - 2006. - N 5. - С. 160-168. - Библиогр. в сносках.
Серегин, А. В. Учения о наилучшей организации монархической формы правления в зарубежной политико-правовой мысли / А. В. Серегин // Право и политика. - 2008. - N 7. - С. 1730-1740.
Славин, Б. Ф. Как понимать природу политики? / Б. Ф. Славин // Свободная мысль. - 2008. - N 9 (1592). - С. 111-120. - Библиогр. в сносках.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2026-10-14T19:48:15+03:00</dcterms:created>
  <dcterms:modified xsi:type="dcterms:W3CDTF">2026-10-14T19:48:15+03:00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