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№2344 (Мурманск) от 27 января 2011
</w:t>
      </w:r>
    </w:p>
    <w:p>
      <w:pPr/>
      <w:r>
        <w:rPr/>
        <w:t xml:space="preserve">Список литературы по теме:"Формальная социология Земмеля"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60.5я73 ; И90 История социологии в Западной Европе и США : учеб. для вузов / [Гайденко П. П. и др. ; редкол.: Г. В. Осипов (отв. ред.) и др.]. - М. : Норма : Инфра-М, 1999. - XII, 563 с. - Библиогр. в конце гл. (1585296 – ХР ; 1585297 - ЧЗ ; 1591685 – ЧЗ ; 1591686 - АБ ; 1591687 - ЧЗ ; 1591688 – АБ)
87.2я7 ; Р64 Розин, В. М. Методология: становление и современное состояние : учеб. пособие : [учеб.-метод. пособие] / В. Розин ; Рос. акад. образования, Моск. психол.-социал. ин-т. – М. : Моск. психол.-социал. ин-т, 2005. - 410 с. - Библиогр.: с. 401-407 (147 назв.). – (1647906 – ХР)
Статьи
Левин, Д. Некоторые ключевые проблемы в работах Зиммеля / Д. Левин // Социологический журнал. – 1994. – N 2. – С. 91-101.
Огане, Т. Социология на рубеже веков / Т. Огане // Социологический журнал. – 1994. – N 2. – С. 82-91.
Рамштедт, О. Актуальность социологии Зиммеля / О. Рамштедт // Социологический журнал. – 1994. – N 2. – С. 53-64. – Библиогр.: 25 назв.
Томас, К. Георг Зиммель об общественных силах / К. Томас // Вестник Московского университета. Сер. 18, Социология и политология. - 2002. - N 3 (июль-сент.). - С. 87-95.
Филиппов, А. Ф. Обоснование теоретической социологии: введение в концепцию Георга Зиммеля / А. Ф. Филиппов // Социологический журнал. – 1994. – N 2. – С. 65-81. – Библиогр.: 16 назв.
Вы можете заказать следующую книгу из фонда других библиотек страны через межбиблиотечный абонемент, обратившись в ближайшую библиотеку по месту жительства, работы, учебы:  
Громов, И. А. Западная теоретическая социология / Громов И. А., Мацкевич А. Ю., Семенов В. А. - СПб. : Ольга, 1996. - 286 с. - Библиогр. в примеч.: с. 277-286.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2026-10-14T19:47:13+03:00</dcterms:created>
  <dcterms:modified xsi:type="dcterms:W3CDTF">2026-10-14T19:47:13+03:00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