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№2350 () от 29 января 2011
</w:t>
      </w:r>
    </w:p>
    <w:p>
      <w:pPr/>
      <w:r>
        <w:rPr/>
        <w:t xml:space="preserve">Здравствуйте, подскажите, пожалуйста, есть ли у вас сценарии библиотечных (или любых других) мероприятий, посвященных произведению "Пиноккио" Коллоди? Спасибо.
Здравствуйте, Юлия. К сожалению, сценариев, посвященных произведению "Пиноккио" Коллоди в библиотеке нет. Предлагаем Вам библиографический список изданий, которые помогут составить сценарий самостоятельно.
Статьи
Вечкитова, Е. Д. Скажите, как его зовут / Е. Д. Вечкитова // Читаем, учимся, играем. – 2004. - N 4. - С. 69-71.
Зубкова, М. Любимый разгильдяй / М. Зубкова // Читаем вместе. - 2009. - N 4. - С. 36.
Ипполитов, А. Перечитывая Пиноккио / А. Ипполитов // Новый мир искусства. - 2006. - N 5. -  С. 48-51 : 3 цв. ил.
Коваль, Л. М. Приключения Пиноккио в России : сказка нашего детства / Л. Коваль // Библиотечное дело. - 2009. - N 10. - С. 27-28 ; То же [Электронный ресурс]. - URL : http://www.ebiblioteka.ru/, регламентир. (01.02.11). 
Мацько, Г. Тайны "Золотого ключика" / Г. Мацько // Начальная школа. - 2010. – 16-31 дек. (N 24). - С. 30-35.
Петровский, М. Что отпирает «золотой ключик»? / М. Петровский // Вопросы литературы. - 1979. - N 4. - C. 229-251 ; То же [Электронный ресурс]. - URL: http://www.ebiblioteka.ru/, регламентир. (01.02.11).
Шувалов, Н. Пиноккио : пьеса в 2-х действиях для театра кукол по мотивам повести Карло Коллоди / Николай Шувалов // Я вхожу в мир искусств. - 2009. - N 7. - С. 138-159.
Эрлихман, В. Ох уж эти сказочники / В. Эрлихман // Кино Парк. - 2003. - N 3. - С. 56-59.
Электронные ресурсы (с текстами документов можно поработать в Залах каталогов и электронных ресурсов на 3-м этаже библиотеки) 
Ленчук, Е. «Юбилей» деревянного человечка [Электронный ресурс] / Е. Ленчук // У книжной полки. – Электрон. дан. - 2007. - N 2. - C. 97-98. - Режим доступа: http://www.ebiblioteka.ru/, регламентир. (01.02.11).
Осина, И. Буратино, брат Петрушки [Электронный ресурс]  / И. Осина // Дошкольное образование. – Электрон. дан. - 2003. - N 24. - Режим доступа: http://aafnet.integrum.ru/artefact3/ia/ia5.aspx?lv=6&amp;si=HugIZH2R&amp;qu=241&amp;st=0&amp;bi=3303&amp;xi=&amp;nd=2&amp;tnd=0&amp;srt=0&amp;f=0, регламентир. (01.02.11).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 и главный библиотекарь Научно-методического отдела Шуличенко И. 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2026-10-14T19:47:44+03:00</dcterms:created>
  <dcterms:modified xsi:type="dcterms:W3CDTF">2026-10-14T19:47:44+03:00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