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№2377 (Мурманск) от 6 февраля 2011
</w:t>
      </w:r>
    </w:p>
    <w:p>
      <w:pPr/>
      <w:r>
        <w:rPr/>
        <w:t xml:space="preserve">Здравствуйте, помогите, пожалуйста,подобрать литературу для курсовой работы по теме: "Коммуникации и современные информационные технологии в организации"
&lt;BR&gt;Большое спасибо.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60.55-3я73; Г65 Гончарова, Н. Е. Организационная культура : конспект лекций : [пособие для подгот. к экзаменам] / Н. Е. Гончарова. – М. : Приор-издат, 2007. - 207 с. - (Серия "Конспект лекций") (В помощь студенту). (М-1650376 - ЧЗ М-1650377 - АБ)
67.400.7я4; Г72 Государственная власть и местное самоуправление в России: история и современность : IV междунар. науч. форум. – СПб. : Изд-во СЗАГС, 2006. 
Т. 2, кн. 2 : Власть и управление в России: история и современность : материалы междисциплинар. аспирант. конф. РАГС-СЗАГС / [под общ. ред. В. К. Егорова и др.]. - 346 с. - Из содерж.: Эволюция развития коммуникации как инструмент успешного функционирования организации (методологический аспект) / М. Е. Перепелкин. - С. 295-303 (1642243 - ХР)
60.843я73; К67 Корнеев, И. К. Технические средства управления : учебник : [учеб.-справ. пособие для студентов высш. учеб. заведений, обучающихся по специальности 032001.65 "Документоведение и документац. обеспечение упр."] / И. К. Корнеев, Г. Н. Ксандопуло. – М. : ИНФРА-М, 2010. - 198 с. : ил., табл. - (Высшее образование). (1691837 - АБ)
65.291.21я73; О-64 Организационное управление : учеб. пособие / Н. И. Архипова [и др.] ; Федер. агентство по образованию, Гос. образовательное учреждение высш. проф. образования Рос. гос. гуманитар. ун-т, [Ин-т экономики, упр. и права]. – М. : Российский государственный гуманитарный университет, 2007. - 732 с. : ил., табл. (1646390 - ЧЗ 1646391 - АБ 1646392 - АБ)
60.524.224я73; П27 Персикова, Т. Н. Межкультурная коммуникация и корпоративная культура : [учеб. пособие для вузов по специальности "Лингвистика и межкультур. коммуникация"] / Т. Н. Персикова. - М. : Логос, 2006. - 223 с. : ил. - (Новая студенческая библиотека). (1641831 - ХР 1641832 - ЧЗ 1652394 - ИНО)
60.843я73; Ф53 Филин, С. А. Информационно-коммуникационное обеспечение деятельности организации : учеб. пособие / С. А. Филин, В. В. Васильев, Т. Ю. Салютина. - М. : Патент, 2007. - 167 с. : ил. (1641439 - ЧЗ)
60.55-42; Ш23 Шапиро, С. А. Организационные коммуникации в целях эффективной работы компании : учеб.-практ. пособие / С. А. Шапиро. – М. : ГроссМедиа : Российский бухгалтер, 2007. - 332 с. (1644799 - ЧЗ)
Электронные ресурсы
Вагапова, Н. А. Коммуникации как фактор эффективной деятельности организации [Электронный ресурс] / Вагапова Н. А., Андриянова А. А. // Вестник Казанского государственного энергетического университета. – Электрон. дан. - 2010. - Т. 5, N 2. - С. 98-101. - Режим доступа: http://elibrary.ru/download/82237527.pdf, регламентир. (08.02.11). 
Дрешер, Ю. Н. Роль современных информационных и коммуникативных технологий в формировании нового стиля управления организацией [Электронный ресурс] / Дрешер Ю. Н. // Вестник Казанского государственного университета культуры и искусств. – Электрон. дан. - 2005. - N S2. - С. 98-102. - Режим доступа: http://elibrary.ru/download/13978097.htm, регламентир. (08.02.11).
Федченко, А. И. Построение социальных коммуникаций как неотъемлемая функция управления компанией [Электронный ресурс] / Федченко А. И. // Вестник Читинского государственного университета. – Электрон. дан. - 2010. - N 2. - С. 53-58. - Режим доступа: http://elibrary.ru/download/48881661.pdf, регламентир. (08.02.11).
Чуркина, О. А. Интернет-коммуникации российских гражданских организаций [Электронный ресурс] / Чуркина О. А. // Вестник Российского государственного гуманитарного университета. – Электрон. дан. - 2008. - N 2. - С. 86-98. - Режим доступа: http://elibrary.ru/download/41644418.pdf, регламентир. (08.02.11). 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2026-10-14T18:47:44+03:00</dcterms:created>
  <dcterms:modified xsi:type="dcterms:W3CDTF">2026-10-14T18:47:44+03:00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