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№2420 () от 18 февраля 2011
</w:t>
      </w:r>
    </w:p>
    <w:p>
      <w:pPr/>
      <w:r>
        <w:rPr/>
        <w:t xml:space="preserve">Здравствуйте, вы не могли бы мне помочь подобрать список литературы для курсовой работы на тему: "Место и роль международных корпораций в современной мировой экономике"?
&lt;BR&gt;Заранее спасибо!
Здравствуйте, Ольга. Предлагаем список литературы по Вашему запросу:
Книги
65.5я73; М43 Международные экономические отношения : учебник / Н. Н. Ливенцев [и др.] ; под ред. Н. Н. Ливенцева ; Моск. гос. ин-т междунар. отношений (ун-т) М-ва иностр. дел Рос. Федерации. - 2-е изд., перераб. и доп. – М. : Проспект : ТК Велби, 2008. - 648 с. (1653897 - АБ 1653898 - АБ)
65.5я73; М64 Мировая экономика и международный бизнес : [учебник / В. В. Поляков и др.] ; под общ. ред. В. В. Полякова и Р. К. Щенина ; Гос. ун-т упр. - 5-е изд., стер. – М. : КноРус, 2008. - 681 с. : ил. (1662758 - ХР)
65.9(2Рос)-18; П27 Перегудов, С. П. Корпорации. Общество. Государство : эволюция отношений / С. П. Перегудов ; Рос. акад. наук, Ин-т мировой экономики и междунар. отношений. - М. : Наука, 2003. -350 с. (1620361 - ХР 1620362 - АБ)
Статьи
Танелл, Л. На переднем крае / Ларс Танелл ; [беседовала] Ольга Власова // Эксперт. - 2006. - N 17. - С. 38-42.
Коровяковский, Д. Г. Правовые и экономические аспекты международного кредитования в современных условиях (функционирование международных кредитных организаций) / Д. Г. Коровяковский // Финансы и кредит. - 2007. - N 13. - С. 5-11.
Бородин Е. Международная финансовая корпорация и Россия / Бородин Е. // Общество и экономика. - 2008. - N 3/4. - С. 222-228.
Электронные ресурсы (с текстами статьей из ЭБД «Taylor &amp;Francis Group» можно поработать в Отделе литературы на иностранных языках) 
Ahmed, W. Neoliberalism, Corporations, and Power: Enron in India [Electronic resource] / Waquar Ahmed // Annals of the Association of American Geographers. - Electronic data. - 2010. -  Vol. 100, N 3. – P. 621–639. - Mode of access: http://www.informaworld.com/, регламентир. (21.02.2011). 
Gershon, R. A. The Transnational Media Corporation: Environmental Scanning and Strategy Formulation [Electronic resource] / Richard A. Gershon // Journal of Media Economics. - Electronic data. - 2000. - Vol. 13, N 2. – P.  81–101. - Mode of access: http://www.informaworld.com/, регламентир. (21.02.2011). 
Laszlo, E. Evolution of the Global Corporation: A Systemic Perspective [Electronic resource] / Ervin Laszlo // World Futures: Journal of General Evolution. - Electronic data. – 2007. – Vol. 63, N 8. – P. 563–567. - Mode of access: http://www.informaworld.com/, регламентир. (21.02.2011).
С уважением, главный библиограф отдела литературы на иностранных языках Чунина В. Н. и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2026-10-14T15:53:30+03:00</dcterms:created>
  <dcterms:modified xsi:type="dcterms:W3CDTF">2026-10-14T15:53:30+03:00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