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№2422 () от 20 февраля 2011
</w:t>
      </w:r>
    </w:p>
    <w:p>
      <w:pPr/>
      <w:r>
        <w:rPr/>
        <w:t xml:space="preserve">Здравствуйте, помогите пожалуйста с литературой по дипломной работе "Интегрированные структуры международного бизнеса"
Здравствуйте, Людмила. Предлагаем список литературы по Вашему запросу: 
Книги
65.298я73М; Е60 Емельянов, В. Е. Структуры международного бизнеса : [учеб. пособие по дисциплине "Структуры междунар. бизнеса" для студентов и слушателей экон. специальностей] / В. Е. Емельянов ; Гос. ком. Рос. Федерации по рыболовству, Федер. гос. образоват. учреждение высш. проф. образования "Мурм. гос. техн. ун-т". – Мурманск : Мурм. гос. техн. ун-т, 2008. - 88 с. : ил. (1670528 - ХР 1670529 - ХР)
65.5я73; М64 Мировая экономика и международный бизнес : [учебник / В. В. Поляков, Р. К. Щенин, Ю. Л. Адно и др.] ; под общ. ред. В. В. Полякова и Р. К. Щенина ; Гос. ун-т упр. - 4-е изд., перераб. и доп. – М. : КноРус, 2007. - 681 с. : ил. (1648735 - ЧЗ 1648736 - АБ)
65.5; M79 Molle, Willem. The economics of European integration : theory, practice, policy / Willem Molle. - [5th ed.]. - Aldershot ; Burlington, VT : Ashgate, 2006. - 446 p. : ill.  (И-17886 - ИНО)
Статьи
Балацкий, Е. Фискальные эффекты в вертикально интегрированных хозяйственных структурах / Е. Балацкий // Мировая экономика и международные отношения. - 2004. - N 2. - С. 31-41.
Завадский, М. Через Китай / Марк Завадский // Эксперт. - 2010. - N 35. - С. 46-48.
Кокшаров, А. Рынок в тридцать триллионов / Александр Кокшаров // Эксперт. - 2008. - N 24. - С. 42-43.
Лафон, Б. Три к одному / Бруно Лафон ; [беседовал] Дмитрий Быков // Эксперт. - 2010. - N 42. - С. 46-47.
Михайлов, В. А. Координирование международного производства и технологий в российских ТНК / В. А. Михайлов // Менеджмент в России и за рубежом. - 2009. - N 3. - С. 118-125.
С уважением, главный библиограф Центральной справочной службы Л. Ф. Зубчевская и главный библиограф отдела литературы на иностранных языках Чунина В. Н. 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2026-10-14T15:52:36+03:00</dcterms:created>
  <dcterms:modified xsi:type="dcterms:W3CDTF">2026-10-14T15:52:36+03:00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