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№2423 () от 20 февраля 2011
</w:t>
      </w:r>
    </w:p>
    <w:p>
      <w:pPr/>
      <w:r>
        <w:rPr/>
        <w:t xml:space="preserve">Здравствуйте!Помогите подобрать литературу по теме "Субъекты мирового хозяйства"
&lt;BR&gt;Благодарю.
Здравствуйте, Петр. Предлагаем список литературы по Вашему запросу:
Книги
65.5я73; М64 Мировая экономика : учебник / [Падалкина Л. С. и др.] ; под ред. И. П. Николаевой ; Всерос. заоч. финансово-экон. ин-т (ВЗФЭИ). – М. : Проспект, 2010. - 237 с. : ил., табл. (1692281 - ЧЗ 1692282 - АБ 1692283 - АБ 1692284 - АБ)
65.5я73; М69 Михайлушкин, А. И. Международная экономика : теория и практика : [учебник ] / А. И. Михайлушкин, П. Д. Шимко. – СПб. [и др.] : Питер, 2008. - 463 с. : ил. (1679281 - АБ)
65.5я73; С91 Суэтин, А. А. Мировая экономика. Международные экономические отношения. Глобалистика : учебник / А. А. Суэтин. – М. : КноРус, 2008. - 314 с. (1685200 - ЧЗ)
65.5я73; Ч-34 Чеботарев, Н. Ф. Мировая экономика : учебник / Н. Ф. Чеботарев ; М-во финансов Рос. Федерации, Всерос. гос. налоговая акад. - 2-е изд., доп. – М. : Дашков и К, 2009. - 329 с. (1684863 - ЧЗ 1684864 - АБ 1684865 - АБ)
65.59; A47 American empire and the political economy of global finance : [with a new chapter on The political economy of the subprime crisis]. - [Updated and expanded ed.]. - Basingstoke ; New York : Palgrave Macmillan, 2009. - 334 p. - (International political economy series). (И-18733 – ИНО) 
65.9(7Сое); B31 Baumohl, B. The secrets of economic indicators : hidden clues to future economic trends and investment opportunities / Bernard Baumohl. - Upper Saddle River (NJ) : Wharton school publ., 2005. - 366 p. : ill. (И-16982 - ИНО)
Статьи
Дробот, Г. А. Транснациональные корпорации как субъекты международных отношений : (постановка проблемы в тр. америк. ученых) / Г. А. Дробот, В. Н. Дробот // Социально-гуманитарные знания. - 2006. - N 2. - С. 270-280. 
Кюн Иг Сон МВФ как субъект мировой политики и интересы России / Кюн Иг Сон // Власть. - 2004. - N 3. - С. 64-68.
Федосеева, Г. А.Глобальный бизнес и роль экономической дипломатии в его развитии в условиях глобальной экономической конкуренции и финансово-экономического кризиса / Г. А. Федосеева // Экономические науки. - 2009. - N 6. - С. 343-348.
С уважением, главный библиограф отдела литературы на иностранных языках Чунина В. Н. и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2026-10-14T15:52:56+03:00</dcterms:created>
  <dcterms:modified xsi:type="dcterms:W3CDTF">2026-10-14T15:52:56+03:00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