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№2430 (Мурманск) от 21 февраля 2011
</w:t>
      </w:r>
    </w:p>
    <w:p>
      <w:pPr/>
      <w:r>
        <w:rPr/>
        <w:t xml:space="preserve">Подскажите пожалуйста литературу для написания контрольной работы по предмету Политология на тему: "Избирательное право и избирательная система в современной России". Спасибо.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66.3(2Рос)68; И23 Иванченко, А. В. Пропорциональная избирательная система в России : история, соврем. состояние, перспективы / А. В. Иванченко, А. В. Кынев, А. Е. Любарев ; Независимый ин-т выборов. - М. : Аспект Пресс, 2005. - 332 с. : табл. (1633466 - ХР)
67.400.8; И32 Избирательная система Российской Федерации : действующее законодательство : [офиц. текст, действующая ред.]. – М. : Экзамен, 2007. - 510 с. - (Серия "Кодексы и законы"). (1652346 - ЧЗ)
Статьи
Веденеев, Ю. А. Развитие избирательной системы Российской Федерации: проблемы правовой институционализации / Ю. А. Веденеев // Журнал российского права. - 2006. - N 6. - С. 47-57.
Какителашвили, М. М. Избирательное право: институт или подотрасль конституционного права? / М. М. Какителашвили // Российская юстиция. - 2010. - N 11. - С. 2-5.
Старостина, И. А. Российское избирательное право: доктрина и законодательство / И. А. Старостина // Конституционное и муниципальное право. - 2009. - N 24. - С. 18-23.
Чиркин, В. Е. Оптимальная избирательная система для России (субъективные заметки) / В. Е. Чиркин // Журнал российского права. - 2004. - N 11. - С. 11-15.
Шейнис, В. Л. Превращения избирательной системы в России / В. Л. Шейнис // Общественные науки и современность. - 2008. - N 6. - С. 39-52.
Электронные ресурсы
Журавлев, В. П. Современная избирательная система России на пути совершенствования [Электронный ресурс] / Журавлев В. П. // Евразийская интеграция: экономика, право, политика. – Электрон. дан. - 2010. - N 8. - С. 128-135. – Режим доступа: http://elibrary.ru/, регламентир. (25.02.11).
Кинзерская, И. Л. Избирательная система как институт современного демократического государства [Электронный ресурс] / Кинзерская И. Л. // Известия Российского государственного педагогического университета им. А. И. Герцена. - Электрон. дан. - 2008. - N 74/1. - С. 219-224. – Режим доступа: http://elibrary.ru/, регламентир. (25.02.11).
Пляйс, Я. Избирательная система современной России в лабиринте перманентных реформ [Электронный ресурс] / Пляйс Я. // Научно-аналитический журнал Обозреватель - Observer. - Электрон. дан. - 2007. - Т. 209, N 6. - С. 35-49. – Режим доступа: http://elibrary.ru/, регламентир. (25.02.11).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2026-10-14T15:52:49+03:00</dcterms:created>
  <dcterms:modified xsi:type="dcterms:W3CDTF">2026-10-14T15:52:49+03:00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