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№2433 (Мурманск) от 23 февраля 2011
</w:t>
      </w:r>
    </w:p>
    <w:p>
      <w:pPr/>
      <w:r>
        <w:rPr/>
        <w:t xml:space="preserve">Интересует наиболее полная информация о старых зданиях в Коле, в частности здание на проспектк Советский 28. Дом бывшего уездного казначейства. Перерыл все и даже не нашел фотографий.
Здравствуйте, Владимир.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63.3(2Рос-4Мур)кр ; К 60 Кола : книга истории всех времен : [в 4 ч.]. - [Мурманск : б. и., 2000?]. - 157 с. – Библиогр.: с. 115. (1591808 - ХР ; 1591809 - ОКСЛ ; 1591810 - АБ ; 1591807 – ХР ; 1591805 – ХР ;  1591806 - ХР ; 1591804 – ХР) 
63.3(2Рос-4Му)кр ; У93 Ушаков, И. Ф. Избранные произведения : ист.-краевед. исслед. : в 3 т. - Мурманск : Кн. изд-во, 1997-1998.  
Т. 2 : Кольский Север в досоветское время. - 1998. – 368 с. : ил., портр.  (1562881 - АБ ; 1562880 - ОКСЛ ; 1562879 – ХР ; 1562875 - ХР ; 1562874- ХР ; 1562876 - ХР ; 1562878 - ХР ; 1562877 – ХР ; 1562859 – ХР)
63.3(2Рос-4Му)кр ; У93 Ушаков, И. Ф. Кола / И. Ф. Ушаков, С. Н. Дащинский. – Мурманск : Кн. изд-во, 1983. – 191 с. : ил. - (Города и районы Мурманской области). – Библиогр.: с. 190-192. (1152001 – ХР ; 1153436 - ХР ; 1153437 – АБ ; 1153444 - ОКСЛ ; 1153445 – ОКСЛ ; 1478845 - ХР ; 1581225 - ХР ; 1581226 – ХР)
63.3(2Рос-4Му)кр ; У93 Ушаков, И. Ф. Кольская старина : док. очерки / И. Ф. Ушаков. - Мурманск : Кн. изд-во, 1986. - 187, [2] с. : ил. – Библиогр.: с. 183-188. (1280929 – ХР ; 1284956 - ХР ; 1284957 – ХР ; 1284958 - ОКСЛ ; 1284959 - ОКСЛ ; 1284960 - ОКСЛ ; 1284963 - АБ ; 1478881 - ХР ; 1581234 – ХР) 
63.3(2Рос-4Му)кр ; У93 Ушаков, И. Ф. Кольский острог (1583-1854) : воен.-ист. очерк / И. Ф. Ушаков ; М-во просвещения РСФСР. Мурм. гос. пед. ин-т ; под ред. А. М. Шнитмана. - Мурманск, 1960. – 46 с.: ил. (397796 – ХР ; 397797 - ХР ; 397798 - ХР ; 397799 -ХР ; 397800 - ХР ; 397801 - ХР ; 397802 – ХР ; 397803 – ХР ; 397804 - ХР ; 528954 - ХР ; 528955 - ХР ; 529557 – ХР ; 543751 - ХР ; 543752 - АБ ; 543753 - ОКСЛ ; 607870 – ХР ; 1604577 – ОКСЛ)
Статьи
Сорокажердьев, В. Пламя над древней Колой / В. Сорокажердьев // Мурманский вестник. – 2004. – 21 авг. ; То же [Электронный ресурс]. - Режим доступа: http://aafnet.integrum.ru/artefact3/ia/ia5.aspx?lv=6&amp;si=OGFeAZ2R&amp;qu=221&amp;st=0&amp;bi=3835&amp;xi=&amp;nd=2&amp;tnd=0&amp;srt=0&amp;f=0, регламентир. (25.02.2011).
Сорокажердьев, В. Звон монет из прошлого / В. Сорокажердьев // Вечерний Мурманск. – 2004. – 27 марта (N 56) ; То же [Электронный ресурс]. - Режим доступа: http://aafnet.integrum.ru/artefact3/ia/ia5.aspx?lv=6&amp;si=ZHNAmP2R&amp;qu=231&amp;st=0&amp;bi=3834&amp;xi=&amp;nd=5&amp;tnd=0&amp;srt=0&amp;f=0, регламентир. (25.02.2011).
С уважением, главный библиограф отдела краеведческой и саамской литературы И. А. Конина.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2026-10-14T15:52:48+03:00</dcterms:created>
  <dcterms:modified xsi:type="dcterms:W3CDTF">2026-10-14T15:52:48+03:00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