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№2456 (Саха (Якутия)) от 1 марта 2011
</w:t>
      </w:r>
    </w:p>
    <w:p>
      <w:pPr/>
      <w:r>
        <w:rPr/>
        <w:t xml:space="preserve">Здравствуй, уважаемые коллеги! Подскажите, пожалуйста, в каком отделе у вас ведется информационное обеспечение специалистов культуры и искусства (СНИКИ)и как узнать электронный адрес. Надеемся на плодотворное сотрудничество.
Здравствуйте. С 1 февраля 2011 г. информационным обслуживанием специалистов культуры в ГУК МГОУНБ занимается главный библиотекарь читального зала литературы по искусству отдела обслуживания Федосеева Ольга Викторовна. 
Контакты: 8(815)45-18-42 ; chitay@mail.ru.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2026-10-14T14:55:43+03:00</dcterms:created>
  <dcterms:modified xsi:type="dcterms:W3CDTF">2026-10-14T14:55:43+03:00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