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№2468 () от 2 марта 2011
</w:t>
      </w:r>
    </w:p>
    <w:p>
      <w:pPr/>
      <w:r>
        <w:rPr/>
        <w:t xml:space="preserve">Необходима литература по реализации межпредметных связей при обучении иностранным языкам, а также по проблеме языковой интерференции
Здравствуйте, Алена.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
Книги
74.268.13Англ ; Н64 Никонова, С. М. Межпредметные связи в обучении школьников английскому языку : пособие для учителей сред. шк. / С. М. Никонова. - М. : Просвещение, 1965. - 68 с. (508945 – ИНО) 
Статьи
Галевская, Е. Г. Изучение особенностей русского и английского речевых идеалов на уроках родного и иностранного языков в школе / Е. Г. Галевская // Русская словесность. - 2001. - N 1. - С. 33-36.
Кацман, Н. Л. Межпредметные связи курса "Латинский язык" с другими учебными предметами / Н. Л. Кацман // Иностранные языки в школе. - 2003. - N 1. - С. 30-33.
Лебедева, Л. Хорошая life : межпредмет. связи и социология на уроках англ. / Л. Лебедева // Учительская газета. - 2002. – 10 дек. (N 50). - С. 15.
Литвинюк, О. И. И все-таки средство - иностранный язык : [интегрир. обучение] / О. И. Литвинюк // Иностранные языки в школе. - 2001. - N 6. - С. 8-12.
Пересторонина, Т. А. Межпредметная интеграция : естеств. науки на англ. яз. / Т. А. Пересторонина // Английский язык = English : газ. для тех, кто преподает и изучает англ. яз. - 2009. - 01-15 July (N 13). - P. 41-43.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Зотеева, И. Н. Характер межпредметных связей и их реализация в обучении иностранному языку в средней школе : (на материале фр. яз.) : автореф. дис. … канд. пед. наук : 13.00.02 / Зотеева Ирина Николаевна. - М., 1988. - 16 с.
Межпредметные связи в преподавании иностранных языков : (метод. рекомендации) / Ворошиловгр. обл. ин-т усовершенствования учителей, Обл. отд-ние пед. о-ва УССР ; [сост. Л. В. Кочетовой]. - Ворошиловград : [б. и.], 1987. - 18 с. - Библиогр.: с. 17-18.
Саяпова, И. М. Межпредметные связи как основа профильного обучения английскому языку : [англ. яз. и основы экон. теории в сред. шк.] / И. М. Саяпова // Инновационные процессы в преподавании и изучении иностранных языков. - Бирск, 1997. - С. 42-46.
Электронные ресурсы (с текстами документов можно поработать в Зале электронных ресурсов на 3-м этаже библиотеки)
Вилейто, Т. В. Формирование опыта творческой деятельности учащихся при использовании межпредметных связей географии, истории и иностранного языка [Электронный ресурс] : на примере курса географии 7 кл. : дис. ... канд. пед. наук : 13.00.02 / Вилейто Татьяна Владимировна. – Электрон. дан. – СПБ, 2004. - 215 с. : ил. – Режим доступа: http://diss.rsl.ru/, регламентир. (03.03.11).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2026-10-14T14:00:57+03:00</dcterms:created>
  <dcterms:modified xsi:type="dcterms:W3CDTF">2026-10-14T14:00:57+03:00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