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№2506 (Мурманск) от 13 марта 2011
</w:t>
      </w:r>
    </w:p>
    <w:p>
      <w:pPr/>
      <w:r>
        <w:rPr/>
        <w:t xml:space="preserve">Здравствуйте!
&lt;BR&gt;Помогите,пожалуйста, найти материал по теме  социальных проблем Мурманска и Мурманской области.
&lt;BR&gt;Заранее благодарю.
Здравствуйте, Мария. Предлагаем список литературы по Вашему запросу:
Книги
60.5я73М ; Ж68 Жигунова, Г. В. Социальные проблемы города : [учеб. пособие по дисциплине "Соц. проблемы города" для специальности 040101.65 "Соц. работа"] / Г. В. Жигунова ; Федер. агентство по рыболовству, Федер. гос. образоват. учреждение высш. проф. образования "Мурм. гос. техн. ун-т". - Мурманск : Изд-во МГТУ, 2009. - 107 с. (1672557 – ХР ; 1672558 - ХР ; 1672559 – ХР) 
60.5М ; С69 Социокультурное, духовное и экономическое  состояние современного российского общества: проблемы и пути решения : междунар. научн.-практ. конф., 14 мая 2009 г. : сб. ст. / редкол.: М. Д. Розбицкая (науч. ред.) и др.]. - Мурманск : Мурм.  гос. техн. ун-т, 2009. - 168 с. (1679160 – ХР ; 1679161 - ХР ; 1679162 – ХР)
60.9М ; Р68 Роль общественных организаций в социальной поддержке женщин и детей, находящихся в трудной жизненной ситуации : междунар.  науч.-практ. конф., 30 марта 2009 г. : сб. материалов / [редкол.: Ю. В. Кузнецов и др.]. - Мурманск, 2009. – 222 с. – Из содерж.: Роль общественных организаций в решении социальных проблем в Мурманской области / Ю. В. Чукчина. - С. 134-139. (1684323 – ХР ; 1684324 – ХР ; 1684325 – ХР)
Статьи
Амбулова, М. Немой диалог - и смертельная жидкость в руках / М. Амбулова // Мончегорский рабочий. - 2010. – 21 окт. - С. 3.
Ганза, Н. А. "О завтрашнем дне подумаем сегодня" : интервью с исполнит. директором Ковд. ГОК / Н. Ганза ; беседовала Ю. Валамина ; фот. С. Ещенко // Мурманский вестник. - 2010. - 3 дек. - С. 1, 2.
Дворецкая, Г. Вывести в новую, взрослую жизнь : вчераш. детдомовцев учат варить щи и искать работу / Г. Дворецкая // Мурманский вестник. - 2010. - 22 дек. - С. 3.
Конструирование социальных проблем // Социологические исследования. - 2010. - N 1. - С. 151.
Кочерга, М. Смотри на мир трезво! / М. Кочерга // Мончегорский рабочий. - 2010. - 2 дек. - С. 15.
Спиричев, А. Достучаться до сердец... / А. Спиричев ; фот. В. Горина // Мончегорский рабочий. - 2011. – 8 февр. - С. 1, 2.
Электронные ресурсы
60.5М ; М75 Молодежь и социальные проблемы Северо-Западного региона : междунар. науч.-практ. конф. (9-13 февр. 2009 г.) [Электронный ресурс] / Федер. агентство по рыболовству, Мурм. гос. техн. ун-т, Ун-т Евле (Швеция). - Электрон. текстовые дан. (146 Мб). - Мурманск : МГТУ, 2009. - 1 электрон. опт. диск. (ОД-3161 – ХР ; ОД-3162 – ХР)
Для более полного раскрытия темы Вам необходимо обратиться в Отдел краеведческой и саамской литературы. 
С уважением, главный библиограф отдела краеведческой и саамской литературы И. А. Конина. 
Ждем Вас в нашей библиотеке! 
Будем благодарны за отзыв и предложения о работе нашей службы, которые Вы можете отправить на адрес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2026-10-14T12:18:08+03:00</dcterms:created>
  <dcterms:modified xsi:type="dcterms:W3CDTF">2026-10-14T12:18:08+03:00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