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№2512 () от 14 марта 2011
</w:t>
      </w:r>
    </w:p>
    <w:p>
      <w:pPr/>
      <w:r>
        <w:rPr/>
        <w:t xml:space="preserve">Здравствуйте! Нет ли у вас информации о почвах города Мончегорска (их состав, особенности).
Здравствуйте, Наталья. Предлагаем Вам библиографический список:
Книги
28.58кр ; А43 Актуальные проблемы сохранения биоразнообразия
растительного и животного мира Северной Фенноскандии и сопредельных территорий : докл. Междунар. конф. (Апатиты, 26-28 нояб. 2002 г.) / Рос. акад. наук, Программа ОБН РАН "Фундам. основы упр. биол. ресурсами" [и др. ; редкол.: В.
Н. Переверзев (отв. ред.) и др.]. - М. : Товарищество науч. изд. КМК, 2005. – 329 с. : ил. (1639256 - ХР)
85.118я73кр ; Л53 Лештаев, А. А. Влияние урбанизации на окружающую среду и здоровье человека в условиях Крайнего Севера : учеб.-метод. пособие [для специальностей 011600 "Биология", 012500 " География" и 011300 "Экология"] / А. А. Лештаев, А. В. Николаев ; Федер. агентство по образованию, Мурм. гос. пед. ун-т. - Мурманск : МГПУ, 2005. - 85 с. (1634818 - ХР)
28кр ; М91 Мурманский государственный педагогический университет. Ученые записки МГПУ. Биологические науки : [сб.
науч. ст.] / Федер. агентство по образованию. - Мурманск : МГПУ, 2004-    .
   Вып. 1. - 118 с. : ил. - Из содерж.: Агроэкологический мониторинг кислотности торфяных почв агроэкосистем Мурманской области / М. И. Вихман, В. В. Никонов, Н. В. Лукина, П. В. Ласкин. - С. 65-71.( 1629631 - ХР)
51.201 ; Р32 Ревич, Б. А. Основы оценки воздействия загрязненной окружающей среды на здоровье человека : пособие
по регион. экол. политике / Б. А. Ревич, С. Л. Авалиани, Г. И. Тихонова ; отв. ред. В. М. Захаров ; Центр экол. политики России. - М. : Центр экол. политики России : Акрополь, 2004. - 267 с. : ил., табл. (1643385 - ХР)
65.9(2Рос-4Мур)кр ; С66 Состояние и перспективы развития промышленного комплекса на Кольском Севере (экологические, технологические и экономические аспекты) : сб. материалов III Шк. молодых ученых и специалистов "Сбалансир. природопользование" (21-24 нояб. 2005 г.) / [редкол.: Г. А. Евдокимова и др. ; предисл. Г. А. Евдокимовой]. - Апатиты : Кол. науч. центр РАН, 2007. - 146 с. : ил. (1641485 - ХР)
20.1кр ; Э40 Экологические проблемы северных регионов и пути их решения : материалы Междунар. конф. (31 авг.-03 сент. 2004 г.) / Рос. акад. наук, Кол. науч. центр, Ин-т проблем пром. экологии Севера. - Апатиты : КНЦ РАН. - 2004.
   Ч. 1. - 241 с. – Из содерж.: Экологический мониторинг почв Кольского полуострова / И. В. Зенкова. - С. 182-184. (1624030 - ХР)
Статьи
Голосова, Е. И будет город-сад! / Е. Голосова // Кольский никель. - 2010. - 5 авг. - С. 1, 4.
Ефимова, А. Отходы почву сберегут / А. Ефимова // Мурманский вестник. - 2001. - 8 сент. - С. 3.
Мониторинг изменения состояния окружающей среды в зоне воздействия комбината "Североникель". I. Миграция и аккумуляция химических элементов в почвогрунтах г. Мончегорска / М. Г. Опекунова, Е. Ю. Елсукова, В. А. Чекушин, О. В. Томилина, Р. Салминен, К. Рейманн // Вестник Санкт-Петербургского университета. Сер. 7. Геология. География. - 2006. - Вып. 2. - С. 96-103.
Саляева, Л. В Мончегорске будут яблони цвести? / Л. Саляева // Комсомольская пpавда. - 2004. - КП-Мурманск. - 17 июня. - С. 7.
Дополнительную информацию Вы можете получить в Отделе краеведческой и саамской литературы.
С уважением, главный библиограф Отдела краеведческой и саамской литературы Н. Ю. Пантыкина.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2026-10-14T12:17:53+03:00</dcterms:created>
  <dcterms:modified xsi:type="dcterms:W3CDTF">2026-10-14T12:17:53+03:00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