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№2528 () от 17 марта 2011
</w:t>
      </w:r>
    </w:p>
    <w:p>
      <w:pPr/>
      <w:r>
        <w:rPr/>
        <w:t xml:space="preserve">Здравствуйте,подберите пожалуйста литературу(в т.ч. периодику)по темам :1.Мустафа Кемаль Ататюрк;2.Социально-политическое развитие Индии (1918-1922 гг.). Заранее спасибо.
См. в Архиве выполненных справок «Виртуального библиографа» ответы на запросы NN 2643, 2644.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2026-10-14T11:33:30+03:00</dcterms:created>
  <dcterms:modified xsi:type="dcterms:W3CDTF">2026-10-14T11:33:30+03:00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