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№2553 (Оленегорск) от 23 марта 2011
</w:t>
      </w:r>
    </w:p>
    <w:p>
      <w:pPr/>
      <w:r>
        <w:rPr/>
        <w:t xml:space="preserve">Здравствуйте, уважаемые коллеги.
&lt;BR&gt;Просим помочь подобрать литературу для нашего читателя по теме:"Цветовые образы в поэзии поэзии Лермонтова"
&lt;BR&gt;С уважением Рипун Валентина Владимировна.
&lt;BR&gt;ОИБР ЦГБ Оленегорской ЦБС.
&lt;BR&gt;Заранее спасибо.
&lt;BR&gt;
Здравствуйте, Валентина Владимировна. Предлагаем Вам издания из фондов нашей библиотеки, которые можно заказать через межбиблиотечный абонемент: 
Книги.
83.3(2=Рус)5 ; Я41 Язык и стиль произведений М. Ю. Лермонтова : сб. ст. / Пензен. пед. ин-т им. В. Г. Белинского ; Тр. каф. рус. яз. Ученые зап. Т. 78). – Пенза, 1969. – 89 с. (677532).
Статьи
Кезина, С. В. Радуга цвета в поэме М. Ю. Лермонтова "Мцыри" / С. В. Кезина // Русская речь. – 2009. - N 6. - С. 10-12. 
Чеснокова, С. Н. Цветообозначение в лирике М.Ю.Лермонтова / С. Н. Чеснокова // Русский язык в СНГ. - 1992. - N 1/3. - С. 37-40. 
Шебалкова, С. О "синем" и "голубом": к вопросу об этико-эстетическом осмыслении цвета в творчестве М. Ю. Лермонтова / С. Щебалкова // Литература : прил. к газ. "Первое сент." – 1997. - N 29. – С. 2-3.
Электронные ресурсы (с текстами документов можно поработать в Залах каталогов и электронных ресурсов на 3-м этаже библиотеки)
Гурович, Н. М. Портрет персонажа в структуре эпического произведения: "гротескный" и "классический" типы : на материале романов Н. В. Гоголя "Мертвые души" и М. Ю. Лермонтова "Герой нашего времени" [Электронный ресурс] : автореф. дис. ... канд. филол. наук : 10.01.08 / Гурович Надежда Михайловна ; [место защиты: Рос. гос. гуманитар. ун-т (РГГУ)]. - Электрон. дан. – М., 2009. – 25 с. – Режим доступа: http://leb.nlr.ru/, регламентир. (24.03.11).
Квон Дон Чжин. Становление романного героя в творчестве М. Ю. Лермонтова, 1836-1841 гг. [Электронный ресурс] : дис. ... канд. филол. наук : 10.01.01 / Квон Дон Чжин. – Электрон. дан. - М., 2000. – 166 с. – Режим доступа: http://diss.rsl.ru/, регламентир. (24.03.11).
Кузнецова, А. В. Фигуры контраста и их функции в творчестве М. Ю. Лермонтова : [Электронный ресурс] : автореф. дис. ... канд. филол. наук : 10.02.01 / Кузнецова Анна Владимировна ; Ростов. гос. ун-т. - Электрон. дан. – Ростов н/Дону, 1998. – 27 с. – Режим доступа: http://leb.nlr.ru/, регламентир. (24.03.11)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Кулешов, В. И. Русская литература XIX века и христианство / под общ. ред. В. И. Кулешова. - М. : Изд-во Моск. ун-та, 1997. – Из содерж.: Цветовая символика в лирике М. Ю. Лермонтова в русле традиций православия / Н. А. Резник. - С. 281-287. 
Культура и традиции : сб. науч. тр. / [отв. ред. : Р. А. Бурханов, В. И. Полищук]. - Екатеринбург : Изд-во Урал. ун-та ; Нижневартовск : Изд-во Нижневарт. пед. ин-та, 1995. - 237 с. – Из содерж.: Традиции древнерусской культуры в цветовой символике лирики М. Ю. Лермонтова / Н. А. Резник. – С. 78-83.
Славянские чтения: духовная культура и история русского народа : материалы докл. науч.-практ. конф. / редкол. : М.П. Одинцова (отв. ред.) и др. - Омск : Изд-во Ом. отд-ния Междунар. фонда слав. письменности и культуры, 1995-    .
Вып. 7-8: России и Пушкину - посвящается. - 2001. - 200 с. – Из содерж.: Древнерусские стилистические традиции в поэзии М. Ю. Лермонтова: к вопросу о цветовой символике и проблеме эстетического / О. П. Евчук. – С. 115-119.
См. также ответ N 2124 в Архиве выполненных запросов Виртуальной справочной службы  КОРУНБ. 
С уважением, главный библиограф Центральной справочной службы Е. В. Пустынникова.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2026-10-14T10:36:40+03:00</dcterms:created>
  <dcterms:modified xsi:type="dcterms:W3CDTF">2026-10-14T10:36:40+03:00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